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8357" w14:textId="6E78B960" w:rsidR="00850254" w:rsidRPr="00AF71A3" w:rsidRDefault="00850254" w:rsidP="00AF71A3">
      <w:pPr>
        <w:spacing w:line="240" w:lineRule="auto"/>
        <w:jc w:val="center"/>
        <w:rPr>
          <w:rFonts w:cs="Calibri"/>
          <w:b/>
        </w:rPr>
      </w:pPr>
      <w:r w:rsidRPr="00AF71A3">
        <w:rPr>
          <w:rFonts w:cs="Calibri"/>
          <w:b/>
        </w:rPr>
        <w:t>20</w:t>
      </w:r>
      <w:r w:rsidR="00A03C14" w:rsidRPr="00AF71A3">
        <w:rPr>
          <w:rFonts w:cs="Calibri"/>
          <w:b/>
        </w:rPr>
        <w:t>2</w:t>
      </w:r>
      <w:r w:rsidR="001F3C34">
        <w:rPr>
          <w:rFonts w:cs="Calibri"/>
          <w:b/>
        </w:rPr>
        <w:t>6</w:t>
      </w:r>
      <w:r w:rsidRPr="00AF71A3">
        <w:rPr>
          <w:rFonts w:cs="Calibri"/>
          <w:b/>
        </w:rPr>
        <w:t xml:space="preserve"> AIAMC ANNUAL MEETING</w:t>
      </w:r>
    </w:p>
    <w:p w14:paraId="07818098" w14:textId="77777777" w:rsidR="00850254" w:rsidRPr="00AF71A3" w:rsidRDefault="00A03C14" w:rsidP="00AF71A3">
      <w:pPr>
        <w:spacing w:line="240" w:lineRule="auto"/>
        <w:jc w:val="center"/>
        <w:rPr>
          <w:rFonts w:cs="Calibri"/>
          <w:b/>
          <w:i/>
          <w:iCs/>
        </w:rPr>
      </w:pPr>
      <w:r w:rsidRPr="00AF71A3">
        <w:rPr>
          <w:rFonts w:cs="Calibri"/>
          <w:b/>
          <w:i/>
          <w:iCs/>
        </w:rPr>
        <w:t>VENDOR PARTNER DIRECTORY</w:t>
      </w:r>
    </w:p>
    <w:p w14:paraId="0E2EEE7C" w14:textId="77777777" w:rsidR="00850254" w:rsidRPr="00AF71A3" w:rsidRDefault="00850254" w:rsidP="00AF71A3">
      <w:pPr>
        <w:spacing w:line="240" w:lineRule="auto"/>
        <w:rPr>
          <w:rFonts w:cs="Calibri"/>
          <w:b/>
        </w:rPr>
      </w:pPr>
    </w:p>
    <w:p w14:paraId="397FC56B" w14:textId="603CDD5A" w:rsidR="00850254" w:rsidRPr="00AF71A3" w:rsidRDefault="00850254" w:rsidP="00AF71A3">
      <w:pPr>
        <w:spacing w:line="240" w:lineRule="auto"/>
        <w:rPr>
          <w:rFonts w:cs="Calibri"/>
        </w:rPr>
      </w:pPr>
      <w:r w:rsidRPr="00AF71A3">
        <w:rPr>
          <w:rFonts w:cs="Calibri"/>
          <w:b/>
        </w:rPr>
        <w:t xml:space="preserve">We encourage all attendees to visit the exhibitors located in </w:t>
      </w:r>
      <w:r w:rsidR="001F3C34">
        <w:rPr>
          <w:rFonts w:cs="Calibri"/>
          <w:b/>
        </w:rPr>
        <w:t>Poinsettia 3</w:t>
      </w:r>
      <w:r w:rsidR="0099642B" w:rsidRPr="00AF71A3">
        <w:rPr>
          <w:rFonts w:cs="Calibri"/>
          <w:b/>
        </w:rPr>
        <w:t>.</w:t>
      </w:r>
    </w:p>
    <w:p w14:paraId="75C56073" w14:textId="77777777" w:rsidR="00A03C14" w:rsidRPr="00AF71A3" w:rsidRDefault="00A03C14" w:rsidP="00AF71A3">
      <w:pPr>
        <w:spacing w:line="240" w:lineRule="auto"/>
        <w:rPr>
          <w:rFonts w:cs="Calibri"/>
          <w:b/>
        </w:rPr>
      </w:pPr>
    </w:p>
    <w:p w14:paraId="30122007" w14:textId="2B4CEDA6" w:rsidR="00850254" w:rsidRPr="00AF71A3" w:rsidRDefault="00850254" w:rsidP="00AF71A3">
      <w:pPr>
        <w:spacing w:line="240" w:lineRule="auto"/>
        <w:rPr>
          <w:rFonts w:cs="Calibri"/>
          <w:b/>
        </w:rPr>
      </w:pPr>
      <w:r w:rsidRPr="00AF71A3">
        <w:rPr>
          <w:rFonts w:cs="Calibri"/>
          <w:b/>
        </w:rPr>
        <w:t xml:space="preserve">Exhibitors will be available throughout the conference; be sure to visit them during the following </w:t>
      </w:r>
      <w:r w:rsidR="0072075F">
        <w:rPr>
          <w:rFonts w:cs="Calibri"/>
          <w:b/>
        </w:rPr>
        <w:t>dedicated exhibit hall times:</w:t>
      </w:r>
    </w:p>
    <w:p w14:paraId="426376F2" w14:textId="77777777" w:rsidR="00850254" w:rsidRPr="00AF71A3" w:rsidRDefault="00850254" w:rsidP="00AF71A3">
      <w:pPr>
        <w:spacing w:line="240" w:lineRule="auto"/>
        <w:rPr>
          <w:rFonts w:cs="Calibri"/>
          <w:b/>
        </w:rPr>
      </w:pPr>
    </w:p>
    <w:p w14:paraId="7CD709E9" w14:textId="28E00332" w:rsidR="00850254" w:rsidRPr="00AF71A3" w:rsidRDefault="00850254" w:rsidP="00AF71A3">
      <w:pPr>
        <w:spacing w:line="240" w:lineRule="auto"/>
        <w:rPr>
          <w:rFonts w:cs="Calibri"/>
          <w:b/>
        </w:rPr>
      </w:pPr>
      <w:r w:rsidRPr="00AF71A3">
        <w:rPr>
          <w:rFonts w:cs="Calibri"/>
          <w:b/>
        </w:rPr>
        <w:t xml:space="preserve">Thursday, </w:t>
      </w:r>
      <w:r w:rsidR="001F3C34">
        <w:rPr>
          <w:rFonts w:cs="Calibri"/>
          <w:b/>
        </w:rPr>
        <w:t>April 16</w:t>
      </w:r>
      <w:r w:rsidR="001F3C34" w:rsidRPr="001F3C34">
        <w:rPr>
          <w:rFonts w:cs="Calibri"/>
          <w:b/>
          <w:vertAlign w:val="superscript"/>
        </w:rPr>
        <w:t>th</w:t>
      </w:r>
      <w:r w:rsidR="001F3C34">
        <w:rPr>
          <w:rFonts w:cs="Calibri"/>
          <w:b/>
        </w:rPr>
        <w:t xml:space="preserve"> </w:t>
      </w:r>
      <w:r w:rsidR="000160E5" w:rsidRPr="00AF71A3">
        <w:rPr>
          <w:rFonts w:cs="Calibri"/>
          <w:b/>
        </w:rPr>
        <w:t xml:space="preserve"> </w:t>
      </w:r>
      <w:r w:rsidR="000160E5" w:rsidRPr="00AF71A3">
        <w:rPr>
          <w:rFonts w:cs="Calibri"/>
          <w:b/>
        </w:rPr>
        <w:tab/>
      </w:r>
      <w:r w:rsidR="000160E5">
        <w:rPr>
          <w:rFonts w:cs="Calibri"/>
          <w:b/>
        </w:rPr>
        <w:tab/>
      </w:r>
      <w:r w:rsidRPr="00AF71A3">
        <w:rPr>
          <w:rFonts w:cs="Calibri"/>
          <w:b/>
        </w:rPr>
        <w:t>1:</w:t>
      </w:r>
      <w:r w:rsidR="00A03C14" w:rsidRPr="00AF71A3">
        <w:rPr>
          <w:rFonts w:cs="Calibri"/>
          <w:b/>
        </w:rPr>
        <w:t>4</w:t>
      </w:r>
      <w:r w:rsidRPr="00AF71A3">
        <w:rPr>
          <w:rFonts w:cs="Calibri"/>
          <w:b/>
        </w:rPr>
        <w:t>5</w:t>
      </w:r>
      <w:r w:rsidR="00A03C14" w:rsidRPr="00AF71A3">
        <w:rPr>
          <w:rFonts w:cs="Calibri"/>
          <w:b/>
        </w:rPr>
        <w:t xml:space="preserve"> </w:t>
      </w:r>
      <w:r w:rsidRPr="00AF71A3">
        <w:rPr>
          <w:rFonts w:cs="Calibri"/>
          <w:b/>
        </w:rPr>
        <w:t xml:space="preserve">pm – </w:t>
      </w:r>
      <w:r w:rsidR="00A03C14" w:rsidRPr="00AF71A3">
        <w:rPr>
          <w:rFonts w:cs="Calibri"/>
          <w:b/>
        </w:rPr>
        <w:t>2:30 pm</w:t>
      </w:r>
    </w:p>
    <w:p w14:paraId="60A43457" w14:textId="379AC5F4" w:rsidR="00850254" w:rsidRPr="00AF71A3" w:rsidRDefault="00850254" w:rsidP="00AF71A3">
      <w:pPr>
        <w:spacing w:line="240" w:lineRule="auto"/>
        <w:rPr>
          <w:rFonts w:cs="Calibri"/>
          <w:b/>
        </w:rPr>
      </w:pPr>
      <w:r w:rsidRPr="00AF71A3">
        <w:rPr>
          <w:rFonts w:cs="Calibri"/>
          <w:b/>
        </w:rPr>
        <w:t xml:space="preserve">Friday, </w:t>
      </w:r>
      <w:r w:rsidR="001F3C34">
        <w:rPr>
          <w:rFonts w:cs="Calibri"/>
          <w:b/>
        </w:rPr>
        <w:t>April 17</w:t>
      </w:r>
      <w:r w:rsidR="001F3C34" w:rsidRPr="001F3C34">
        <w:rPr>
          <w:rFonts w:cs="Calibri"/>
          <w:b/>
          <w:vertAlign w:val="superscript"/>
        </w:rPr>
        <w:t>th</w:t>
      </w:r>
      <w:r w:rsidR="001F3C34">
        <w:rPr>
          <w:rFonts w:cs="Calibri"/>
          <w:b/>
        </w:rPr>
        <w:t xml:space="preserve"> </w:t>
      </w:r>
      <w:r w:rsidR="00522E74" w:rsidRPr="00AF71A3">
        <w:rPr>
          <w:rFonts w:cs="Calibri"/>
          <w:b/>
        </w:rPr>
        <w:t xml:space="preserve"> </w:t>
      </w:r>
      <w:r w:rsidR="00522E74" w:rsidRPr="00AF71A3">
        <w:rPr>
          <w:rFonts w:cs="Calibri"/>
          <w:b/>
        </w:rPr>
        <w:tab/>
      </w:r>
      <w:r w:rsidR="0099642B" w:rsidRPr="00AF71A3">
        <w:rPr>
          <w:rFonts w:cs="Calibri"/>
          <w:b/>
        </w:rPr>
        <w:t xml:space="preserve"> </w:t>
      </w:r>
      <w:r w:rsidR="000160E5">
        <w:rPr>
          <w:rFonts w:cs="Calibri"/>
          <w:b/>
        </w:rPr>
        <w:tab/>
      </w:r>
      <w:r w:rsidRPr="00AF71A3">
        <w:rPr>
          <w:rFonts w:cs="Calibri"/>
          <w:b/>
        </w:rPr>
        <w:t>7:00</w:t>
      </w:r>
      <w:r w:rsidR="00A03C14" w:rsidRPr="00AF71A3">
        <w:rPr>
          <w:rFonts w:cs="Calibri"/>
          <w:b/>
        </w:rPr>
        <w:t xml:space="preserve"> </w:t>
      </w:r>
      <w:r w:rsidRPr="00AF71A3">
        <w:rPr>
          <w:rFonts w:cs="Calibri"/>
          <w:b/>
        </w:rPr>
        <w:t>am – 8:00</w:t>
      </w:r>
      <w:r w:rsidR="00A03C14" w:rsidRPr="00AF71A3">
        <w:rPr>
          <w:rFonts w:cs="Calibri"/>
          <w:b/>
        </w:rPr>
        <w:t xml:space="preserve"> </w:t>
      </w:r>
      <w:r w:rsidRPr="00AF71A3">
        <w:rPr>
          <w:rFonts w:cs="Calibri"/>
          <w:b/>
        </w:rPr>
        <w:t>am</w:t>
      </w:r>
      <w:r w:rsidR="00522E74" w:rsidRPr="00AF71A3">
        <w:rPr>
          <w:rFonts w:cs="Calibri"/>
          <w:b/>
        </w:rPr>
        <w:t xml:space="preserve">, </w:t>
      </w:r>
      <w:r w:rsidRPr="00AF71A3">
        <w:rPr>
          <w:rFonts w:cs="Calibri"/>
          <w:b/>
        </w:rPr>
        <w:t>9:</w:t>
      </w:r>
      <w:r w:rsidR="00A03C14" w:rsidRPr="00AF71A3">
        <w:rPr>
          <w:rFonts w:cs="Calibri"/>
          <w:b/>
        </w:rPr>
        <w:t>0</w:t>
      </w:r>
      <w:r w:rsidRPr="00AF71A3">
        <w:rPr>
          <w:rFonts w:cs="Calibri"/>
          <w:b/>
        </w:rPr>
        <w:t>0</w:t>
      </w:r>
      <w:r w:rsidR="00A03C14" w:rsidRPr="00AF71A3">
        <w:rPr>
          <w:rFonts w:cs="Calibri"/>
          <w:b/>
        </w:rPr>
        <w:t xml:space="preserve"> </w:t>
      </w:r>
      <w:r w:rsidRPr="00AF71A3">
        <w:rPr>
          <w:rFonts w:cs="Calibri"/>
          <w:b/>
        </w:rPr>
        <w:t xml:space="preserve">am – </w:t>
      </w:r>
      <w:r w:rsidR="00A03C14" w:rsidRPr="00AF71A3">
        <w:rPr>
          <w:rFonts w:cs="Calibri"/>
          <w:b/>
        </w:rPr>
        <w:t>9:30 am</w:t>
      </w:r>
      <w:r w:rsidR="00522E74" w:rsidRPr="00AF71A3">
        <w:rPr>
          <w:rFonts w:cs="Calibri"/>
          <w:b/>
        </w:rPr>
        <w:t>, and 12:00 pm – 1:00 pm</w:t>
      </w:r>
    </w:p>
    <w:p w14:paraId="1678E1D2" w14:textId="357D6D5F" w:rsidR="00850254" w:rsidRPr="00AF71A3" w:rsidRDefault="00850254" w:rsidP="00AF71A3">
      <w:pPr>
        <w:spacing w:line="240" w:lineRule="auto"/>
        <w:rPr>
          <w:rFonts w:cs="Calibri"/>
          <w:b/>
        </w:rPr>
      </w:pPr>
      <w:r w:rsidRPr="00AF71A3">
        <w:rPr>
          <w:rFonts w:cs="Calibri"/>
          <w:b/>
        </w:rPr>
        <w:t xml:space="preserve">Saturday, </w:t>
      </w:r>
      <w:r w:rsidR="001F3C34">
        <w:rPr>
          <w:rFonts w:cs="Calibri"/>
          <w:b/>
        </w:rPr>
        <w:t>April 18</w:t>
      </w:r>
      <w:r w:rsidR="001F3C34" w:rsidRPr="001F3C34">
        <w:rPr>
          <w:rFonts w:cs="Calibri"/>
          <w:b/>
          <w:vertAlign w:val="superscript"/>
        </w:rPr>
        <w:t>th</w:t>
      </w:r>
      <w:r w:rsidR="001F3C34">
        <w:rPr>
          <w:rFonts w:cs="Calibri"/>
          <w:b/>
        </w:rPr>
        <w:t xml:space="preserve"> </w:t>
      </w:r>
      <w:r w:rsidR="00522E74" w:rsidRPr="00AF71A3">
        <w:rPr>
          <w:rFonts w:cs="Calibri"/>
          <w:b/>
        </w:rPr>
        <w:t xml:space="preserve"> </w:t>
      </w:r>
      <w:r w:rsidR="00522E74" w:rsidRPr="00AF71A3">
        <w:rPr>
          <w:rFonts w:cs="Calibri"/>
          <w:b/>
        </w:rPr>
        <w:tab/>
      </w:r>
      <w:r w:rsidR="000160E5">
        <w:rPr>
          <w:rFonts w:cs="Calibri"/>
          <w:b/>
        </w:rPr>
        <w:tab/>
      </w:r>
      <w:r w:rsidRPr="00AF71A3">
        <w:rPr>
          <w:rFonts w:cs="Calibri"/>
          <w:b/>
        </w:rPr>
        <w:t>7:00</w:t>
      </w:r>
      <w:r w:rsidR="00A03C14" w:rsidRPr="00AF71A3">
        <w:rPr>
          <w:rFonts w:cs="Calibri"/>
          <w:b/>
        </w:rPr>
        <w:t xml:space="preserve"> </w:t>
      </w:r>
      <w:r w:rsidRPr="00AF71A3">
        <w:rPr>
          <w:rFonts w:cs="Calibri"/>
          <w:b/>
        </w:rPr>
        <w:t>am – 8:00</w:t>
      </w:r>
      <w:r w:rsidR="00A03C14" w:rsidRPr="00AF71A3">
        <w:rPr>
          <w:rFonts w:cs="Calibri"/>
          <w:b/>
        </w:rPr>
        <w:t xml:space="preserve"> </w:t>
      </w:r>
      <w:r w:rsidRPr="00AF71A3">
        <w:rPr>
          <w:rFonts w:cs="Calibri"/>
          <w:b/>
        </w:rPr>
        <w:t>am</w:t>
      </w:r>
      <w:r w:rsidR="00A03C14" w:rsidRPr="00AF71A3">
        <w:rPr>
          <w:rFonts w:cs="Calibri"/>
          <w:b/>
        </w:rPr>
        <w:t xml:space="preserve"> and </w:t>
      </w:r>
      <w:r w:rsidR="001F3C34">
        <w:rPr>
          <w:rFonts w:cs="Calibri"/>
          <w:b/>
        </w:rPr>
        <w:t>10:00</w:t>
      </w:r>
      <w:r w:rsidR="00A03C14" w:rsidRPr="00AF71A3">
        <w:rPr>
          <w:rFonts w:cs="Calibri"/>
          <w:b/>
        </w:rPr>
        <w:t xml:space="preserve"> </w:t>
      </w:r>
      <w:r w:rsidRPr="00AF71A3">
        <w:rPr>
          <w:rFonts w:cs="Calibri"/>
          <w:b/>
        </w:rPr>
        <w:t xml:space="preserve">am – </w:t>
      </w:r>
      <w:r w:rsidR="00522E74" w:rsidRPr="00AF71A3">
        <w:rPr>
          <w:rFonts w:cs="Calibri"/>
          <w:b/>
        </w:rPr>
        <w:t>10:</w:t>
      </w:r>
      <w:r w:rsidR="001F3C34">
        <w:rPr>
          <w:rFonts w:cs="Calibri"/>
          <w:b/>
        </w:rPr>
        <w:t>3</w:t>
      </w:r>
      <w:r w:rsidR="00522E74" w:rsidRPr="00AF71A3">
        <w:rPr>
          <w:rFonts w:cs="Calibri"/>
          <w:b/>
        </w:rPr>
        <w:t>0</w:t>
      </w:r>
      <w:r w:rsidR="00A03C14" w:rsidRPr="00AF71A3">
        <w:rPr>
          <w:rFonts w:cs="Calibri"/>
          <w:b/>
        </w:rPr>
        <w:t xml:space="preserve"> </w:t>
      </w:r>
      <w:r w:rsidRPr="00AF71A3">
        <w:rPr>
          <w:rFonts w:cs="Calibri"/>
          <w:b/>
        </w:rPr>
        <w:t>am</w:t>
      </w:r>
    </w:p>
    <w:p w14:paraId="367C0490" w14:textId="77777777" w:rsidR="00850254" w:rsidRPr="00AF71A3" w:rsidRDefault="00850254" w:rsidP="00AF71A3">
      <w:pPr>
        <w:spacing w:line="240" w:lineRule="auto"/>
        <w:rPr>
          <w:rFonts w:cs="Calibri"/>
          <w:b/>
        </w:rPr>
      </w:pPr>
    </w:p>
    <w:p w14:paraId="3DDDEA98" w14:textId="77777777" w:rsidR="00280FB5" w:rsidRPr="00AF71A3" w:rsidRDefault="00280FB5" w:rsidP="00AF71A3">
      <w:pPr>
        <w:spacing w:line="240" w:lineRule="auto"/>
        <w:rPr>
          <w:rFonts w:cs="Calibri"/>
          <w:b/>
        </w:rPr>
      </w:pPr>
    </w:p>
    <w:p w14:paraId="4EC7E8E5" w14:textId="77777777" w:rsidR="00BD785E" w:rsidRPr="00AF71A3" w:rsidRDefault="00BD785E" w:rsidP="00AF71A3">
      <w:pPr>
        <w:spacing w:line="240" w:lineRule="auto"/>
        <w:rPr>
          <w:rFonts w:cs="Calibri"/>
          <w:b/>
        </w:rPr>
        <w:sectPr w:rsidR="00BD785E" w:rsidRPr="00AF71A3" w:rsidSect="0094254C">
          <w:pgSz w:w="12240" w:h="15840"/>
          <w:pgMar w:top="720" w:right="1440" w:bottom="720" w:left="1440" w:header="720" w:footer="720" w:gutter="0"/>
          <w:cols w:space="720"/>
          <w:docGrid w:linePitch="360"/>
        </w:sectPr>
      </w:pPr>
    </w:p>
    <w:p w14:paraId="663E7833" w14:textId="35761796" w:rsidR="00280FB5" w:rsidRPr="00AF71A3" w:rsidRDefault="001F3C34" w:rsidP="00AF71A3">
      <w:pPr>
        <w:spacing w:line="240" w:lineRule="auto"/>
        <w:rPr>
          <w:rFonts w:cs="Calibri"/>
          <w:b/>
        </w:rPr>
      </w:pPr>
      <w:r>
        <w:rPr>
          <w:rFonts w:cs="Calibri"/>
          <w:b/>
          <w:noProof/>
        </w:rPr>
        <w:drawing>
          <wp:inline distT="0" distB="0" distL="0" distR="0" wp14:anchorId="0E73A884" wp14:editId="1A07CCA5">
            <wp:extent cx="2157984" cy="1024128"/>
            <wp:effectExtent l="0" t="0" r="0" b="5080"/>
            <wp:docPr id="3753713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71364" name="Picture 375371364"/>
                    <pic:cNvPicPr/>
                  </pic:nvPicPr>
                  <pic:blipFill>
                    <a:blip r:embed="rId6">
                      <a:extLst>
                        <a:ext uri="{28A0092B-C50C-407E-A947-70E740481C1C}">
                          <a14:useLocalDpi xmlns:a14="http://schemas.microsoft.com/office/drawing/2010/main" val="0"/>
                        </a:ext>
                      </a:extLst>
                    </a:blip>
                    <a:stretch>
                      <a:fillRect/>
                    </a:stretch>
                  </pic:blipFill>
                  <pic:spPr>
                    <a:xfrm>
                      <a:off x="0" y="0"/>
                      <a:ext cx="2157984" cy="1024128"/>
                    </a:xfrm>
                    <a:prstGeom prst="rect">
                      <a:avLst/>
                    </a:prstGeom>
                  </pic:spPr>
                </pic:pic>
              </a:graphicData>
            </a:graphic>
          </wp:inline>
        </w:drawing>
      </w:r>
    </w:p>
    <w:p w14:paraId="059622A9" w14:textId="77777777" w:rsidR="00B974B3" w:rsidRDefault="00B974B3" w:rsidP="00AF71A3">
      <w:pPr>
        <w:spacing w:line="240" w:lineRule="auto"/>
        <w:rPr>
          <w:rFonts w:cs="Calibri"/>
        </w:rPr>
      </w:pPr>
    </w:p>
    <w:p w14:paraId="4F9608E8" w14:textId="77777777" w:rsidR="00171230" w:rsidRPr="00AF71A3" w:rsidRDefault="00171230" w:rsidP="00AF71A3">
      <w:pPr>
        <w:spacing w:line="240" w:lineRule="auto"/>
        <w:rPr>
          <w:rFonts w:cs="Calibri"/>
        </w:rPr>
      </w:pPr>
    </w:p>
    <w:p w14:paraId="2368F894" w14:textId="37FB8E95" w:rsidR="009F1153" w:rsidRPr="00AF71A3" w:rsidRDefault="001F3C34" w:rsidP="00AF71A3">
      <w:pPr>
        <w:spacing w:line="240" w:lineRule="auto"/>
        <w:rPr>
          <w:rFonts w:cs="Calibri"/>
          <w:b/>
        </w:rPr>
      </w:pPr>
      <w:r>
        <w:rPr>
          <w:rFonts w:cs="Calibri"/>
          <w:b/>
        </w:rPr>
        <w:t>AACOM</w:t>
      </w:r>
      <w:r w:rsidR="000160E5" w:rsidRPr="00AF71A3">
        <w:rPr>
          <w:rFonts w:cs="Calibri"/>
          <w:b/>
        </w:rPr>
        <w:t xml:space="preserve">: </w:t>
      </w:r>
      <w:r>
        <w:rPr>
          <w:rFonts w:cs="Calibri"/>
          <w:b/>
        </w:rPr>
        <w:t>Gold</w:t>
      </w:r>
      <w:r w:rsidR="009F1153" w:rsidRPr="00AF71A3">
        <w:rPr>
          <w:rFonts w:cs="Calibri"/>
          <w:b/>
        </w:rPr>
        <w:t xml:space="preserve"> Sponsor</w:t>
      </w:r>
    </w:p>
    <w:p w14:paraId="0D1500F6" w14:textId="7B12BDC4" w:rsidR="00F23FCE" w:rsidRPr="00AF71A3" w:rsidRDefault="004A4A00" w:rsidP="00AF71A3">
      <w:pPr>
        <w:spacing w:line="240" w:lineRule="auto"/>
        <w:rPr>
          <w:rFonts w:cs="Calibri"/>
          <w:color w:val="4472C4"/>
        </w:rPr>
      </w:pPr>
      <w:hyperlink r:id="rId7" w:history="1">
        <w:r w:rsidRPr="00966E42">
          <w:rPr>
            <w:rStyle w:val="Hyperlink"/>
            <w:rFonts w:cs="Calibri"/>
          </w:rPr>
          <w:t>www.aacom.org</w:t>
        </w:r>
      </w:hyperlink>
      <w:r w:rsidR="00BA6BE2" w:rsidRPr="00AF71A3">
        <w:rPr>
          <w:rFonts w:cs="Calibri"/>
          <w:color w:val="4472C4"/>
        </w:rPr>
        <w:t xml:space="preserve"> </w:t>
      </w:r>
      <w:r w:rsidR="00F23FCE" w:rsidRPr="00AF71A3">
        <w:rPr>
          <w:rStyle w:val="Hyperlink"/>
          <w:rFonts w:cs="Calibri"/>
          <w:color w:val="4472C4"/>
          <w:u w:val="none"/>
        </w:rPr>
        <w:t xml:space="preserve"> </w:t>
      </w:r>
    </w:p>
    <w:p w14:paraId="0CDB2442" w14:textId="5C652169" w:rsidR="004A4A00" w:rsidRDefault="004A4A00" w:rsidP="00AF71A3">
      <w:pPr>
        <w:spacing w:line="240" w:lineRule="auto"/>
        <w:rPr>
          <w:rFonts w:cs="Calibri"/>
        </w:rPr>
      </w:pPr>
      <w:bookmarkStart w:id="0" w:name="_Hlk124431051"/>
      <w:r>
        <w:rPr>
          <w:rFonts w:cs="Calibri"/>
        </w:rPr>
        <w:t>301-968-4100</w:t>
      </w:r>
    </w:p>
    <w:p w14:paraId="20E59F4B" w14:textId="5AB5D5E2" w:rsidR="00280FB5" w:rsidRDefault="004A4A00" w:rsidP="00AF71A3">
      <w:pPr>
        <w:spacing w:line="240" w:lineRule="auto"/>
        <w:rPr>
          <w:rFonts w:cs="Calibri"/>
        </w:rPr>
      </w:pPr>
      <w:r>
        <w:rPr>
          <w:rFonts w:cs="Calibri"/>
        </w:rPr>
        <w:t>Robert A. Cain, DO, President and CEO</w:t>
      </w:r>
    </w:p>
    <w:p w14:paraId="6E3DB7F1" w14:textId="77777777" w:rsidR="004A4A00" w:rsidRPr="00AF71A3" w:rsidRDefault="004A4A00" w:rsidP="00AF71A3">
      <w:pPr>
        <w:spacing w:line="240" w:lineRule="auto"/>
        <w:rPr>
          <w:rFonts w:cs="Calibri"/>
        </w:rPr>
      </w:pPr>
    </w:p>
    <w:bookmarkEnd w:id="0"/>
    <w:p w14:paraId="00326353" w14:textId="77777777" w:rsidR="00280FB5" w:rsidRPr="00AF71A3" w:rsidRDefault="00280FB5" w:rsidP="00AF71A3">
      <w:pPr>
        <w:pStyle w:val="Heading4"/>
        <w:spacing w:before="0" w:after="0" w:line="240" w:lineRule="auto"/>
        <w:ind w:left="0"/>
        <w:rPr>
          <w:rFonts w:ascii="Calibri" w:hAnsi="Calibri" w:cs="Calibri"/>
          <w:b w:val="0"/>
          <w:i w:val="0"/>
          <w:color w:val="0000FF"/>
          <w:szCs w:val="22"/>
        </w:rPr>
      </w:pPr>
    </w:p>
    <w:p w14:paraId="281926C5" w14:textId="77777777" w:rsidR="00B974B3" w:rsidRPr="00AF71A3" w:rsidRDefault="00B974B3" w:rsidP="00AF71A3">
      <w:pPr>
        <w:spacing w:line="240" w:lineRule="auto"/>
        <w:rPr>
          <w:rFonts w:cs="Calibri"/>
        </w:rPr>
        <w:sectPr w:rsidR="00B974B3" w:rsidRPr="00AF71A3" w:rsidSect="0094254C">
          <w:type w:val="continuous"/>
          <w:pgSz w:w="12240" w:h="15840"/>
          <w:pgMar w:top="720" w:right="1440" w:bottom="720" w:left="1440" w:header="720" w:footer="720" w:gutter="0"/>
          <w:cols w:num="2" w:space="720"/>
          <w:docGrid w:linePitch="360"/>
        </w:sectPr>
      </w:pPr>
    </w:p>
    <w:p w14:paraId="001FFACA" w14:textId="77777777" w:rsidR="00AF71A3" w:rsidRPr="00AF71A3" w:rsidRDefault="00AF71A3" w:rsidP="00AF71A3">
      <w:pPr>
        <w:spacing w:line="240" w:lineRule="auto"/>
        <w:rPr>
          <w:rFonts w:cs="Calibri"/>
        </w:rPr>
      </w:pPr>
      <w:r w:rsidRPr="00AF71A3">
        <w:rPr>
          <w:rFonts w:cs="Calibri"/>
        </w:rPr>
        <w:t>On-Site Representatives:</w:t>
      </w:r>
    </w:p>
    <w:p w14:paraId="291CF9AE" w14:textId="75ECEE7E" w:rsidR="001B7CA5" w:rsidRPr="00AF71A3" w:rsidRDefault="001F3C34" w:rsidP="00AF71A3">
      <w:pPr>
        <w:spacing w:line="240" w:lineRule="auto"/>
        <w:rPr>
          <w:rFonts w:eastAsia="Times New Roman" w:cs="Calibri"/>
          <w:bCs/>
        </w:rPr>
      </w:pPr>
      <w:r>
        <w:rPr>
          <w:rFonts w:eastAsia="Times New Roman" w:cs="Calibri"/>
          <w:bCs/>
        </w:rPr>
        <w:t>Bob Cain, DO</w:t>
      </w:r>
    </w:p>
    <w:p w14:paraId="57A34966" w14:textId="260EEF17" w:rsidR="001B7CA5" w:rsidRPr="00AF71A3" w:rsidRDefault="001F3C34" w:rsidP="00AF71A3">
      <w:pPr>
        <w:spacing w:line="240" w:lineRule="auto"/>
        <w:rPr>
          <w:rFonts w:eastAsia="Times New Roman" w:cs="Calibri"/>
          <w:bCs/>
        </w:rPr>
      </w:pPr>
      <w:r>
        <w:rPr>
          <w:rFonts w:eastAsia="Times New Roman" w:cs="Calibri"/>
          <w:bCs/>
        </w:rPr>
        <w:t>Alegneta Long</w:t>
      </w:r>
    </w:p>
    <w:p w14:paraId="67F10F35" w14:textId="3EAC4C09" w:rsidR="009F1153" w:rsidRDefault="00E058FF" w:rsidP="00AF71A3">
      <w:pPr>
        <w:pStyle w:val="Heading4"/>
        <w:spacing w:before="0" w:after="0" w:line="240" w:lineRule="auto"/>
        <w:ind w:left="0"/>
        <w:rPr>
          <w:rFonts w:ascii="Calibri" w:hAnsi="Calibri" w:cs="Calibri"/>
          <w:b w:val="0"/>
          <w:i w:val="0"/>
          <w:color w:val="auto"/>
          <w:szCs w:val="22"/>
        </w:rPr>
      </w:pPr>
      <w:r w:rsidRPr="00E058FF">
        <w:rPr>
          <w:rFonts w:ascii="Calibri" w:hAnsi="Calibri" w:cs="Calibri"/>
          <w:b w:val="0"/>
          <w:i w:val="0"/>
          <w:color w:val="auto"/>
          <w:szCs w:val="22"/>
        </w:rPr>
        <w:t xml:space="preserve">Farida Ahmed </w:t>
      </w:r>
      <w:r w:rsidR="009F1153" w:rsidRPr="00AF71A3">
        <w:rPr>
          <w:rFonts w:ascii="Calibri" w:hAnsi="Calibri" w:cs="Calibri"/>
          <w:b w:val="0"/>
          <w:i w:val="0"/>
          <w:vanish/>
          <w:color w:val="auto"/>
          <w:szCs w:val="22"/>
        </w:rPr>
        <w:t>[1/14/13, KLR:  E3.  Per LMM, OK that ECG’s full name is not used at first mention.]</w:t>
      </w:r>
    </w:p>
    <w:p w14:paraId="27C4DBA1" w14:textId="77777777" w:rsidR="00E058FF" w:rsidRPr="00E058FF" w:rsidRDefault="00E058FF" w:rsidP="00E058FF"/>
    <w:p w14:paraId="3E89CB70" w14:textId="49E08B71" w:rsidR="001C31C3" w:rsidRPr="00AF71A3" w:rsidRDefault="004A4A00" w:rsidP="00AF71A3">
      <w:pPr>
        <w:spacing w:line="240" w:lineRule="auto"/>
        <w:rPr>
          <w:rFonts w:cs="Calibri"/>
        </w:rPr>
      </w:pPr>
      <w:bookmarkStart w:id="1" w:name="_Hlk124431209"/>
      <w:r w:rsidRPr="00412B7A">
        <w:rPr>
          <w:rFonts w:cs="Calibri"/>
        </w:rPr>
        <w:t>Founded in 1898, the American Association of Colleges of Osteopathic Medicine (AACOM) is the leading voice for the education and training of physicians who practice osteopathic medicine in settings across the medical spectrum—from primary care to the full range of medical specialties. We support our member colleges of osteopathic medicine in their efforts to attract and train individuals who are fueled by a desire to make a difference in our healthcare system by treating the whole person and building a future emphasizing health and wellness for all people. Today, more than 38,000 future physicians—close to 30 percent of all U.S. medical students—are being educated at one of our colleges of osteopathic medicine.</w:t>
      </w:r>
    </w:p>
    <w:bookmarkEnd w:id="1"/>
    <w:p w14:paraId="19C187ED" w14:textId="12EA5EBB" w:rsidR="00BD785E" w:rsidRPr="00AF71A3" w:rsidRDefault="00522E74" w:rsidP="00AF71A3">
      <w:pPr>
        <w:spacing w:line="240" w:lineRule="auto"/>
        <w:rPr>
          <w:rFonts w:cs="Calibri"/>
        </w:rPr>
        <w:sectPr w:rsidR="00BD785E" w:rsidRPr="00AF71A3" w:rsidSect="0094254C">
          <w:type w:val="continuous"/>
          <w:pgSz w:w="12240" w:h="15840"/>
          <w:pgMar w:top="720" w:right="1440" w:bottom="720" w:left="1440" w:header="720" w:footer="720" w:gutter="0"/>
          <w:cols w:space="720"/>
          <w:docGrid w:linePitch="360"/>
        </w:sectPr>
      </w:pPr>
      <w:r w:rsidRPr="00AF71A3">
        <w:rPr>
          <w:rFonts w:cs="Calibri"/>
          <w:b/>
          <w:noProof/>
        </w:rPr>
        <mc:AlternateContent>
          <mc:Choice Requires="wps">
            <w:drawing>
              <wp:anchor distT="45720" distB="45720" distL="114300" distR="114300" simplePos="0" relativeHeight="251659264" behindDoc="0" locked="0" layoutInCell="1" allowOverlap="1" wp14:anchorId="7B763EED" wp14:editId="7F864C9A">
                <wp:simplePos x="0" y="0"/>
                <wp:positionH relativeFrom="margin">
                  <wp:align>right</wp:align>
                </wp:positionH>
                <wp:positionV relativeFrom="paragraph">
                  <wp:posOffset>118745</wp:posOffset>
                </wp:positionV>
                <wp:extent cx="2849880" cy="108966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089660"/>
                        </a:xfrm>
                        <a:prstGeom prst="rect">
                          <a:avLst/>
                        </a:prstGeom>
                        <a:solidFill>
                          <a:srgbClr val="FFFFFF"/>
                        </a:solidFill>
                        <a:ln w="9525">
                          <a:noFill/>
                          <a:miter lim="800000"/>
                          <a:headEnd/>
                          <a:tailEnd/>
                        </a:ln>
                      </wps:spPr>
                      <wps:txbx>
                        <w:txbxContent>
                          <w:p w14:paraId="5AA30ABB" w14:textId="3D33BFDA" w:rsidR="00522E74" w:rsidRPr="00330D77" w:rsidRDefault="00522E74" w:rsidP="00522E74">
                            <w:pPr>
                              <w:spacing w:line="240" w:lineRule="auto"/>
                              <w:rPr>
                                <w:rFonts w:cs="Arial"/>
                                <w:b/>
                              </w:rPr>
                            </w:pPr>
                            <w:r>
                              <w:rPr>
                                <w:rFonts w:cs="Arial"/>
                                <w:b/>
                              </w:rPr>
                              <w:t>Germane Solutions</w:t>
                            </w:r>
                            <w:r w:rsidRPr="00330D77">
                              <w:rPr>
                                <w:rFonts w:cs="Arial"/>
                                <w:b/>
                              </w:rPr>
                              <w:t xml:space="preserve">:  </w:t>
                            </w:r>
                            <w:r w:rsidR="00AF71A3">
                              <w:rPr>
                                <w:rFonts w:cs="Arial"/>
                                <w:b/>
                              </w:rPr>
                              <w:t>Silver</w:t>
                            </w:r>
                            <w:r w:rsidRPr="00330D77">
                              <w:rPr>
                                <w:rFonts w:cs="Arial"/>
                                <w:b/>
                              </w:rPr>
                              <w:t xml:space="preserve"> Sponsor</w:t>
                            </w:r>
                          </w:p>
                          <w:p w14:paraId="4D849830" w14:textId="693E4F1B" w:rsidR="00522E74" w:rsidRDefault="00522E74" w:rsidP="00522E74">
                            <w:pPr>
                              <w:spacing w:line="240" w:lineRule="auto"/>
                              <w:rPr>
                                <w:rFonts w:cs="Arial"/>
                                <w:bCs/>
                              </w:rPr>
                            </w:pPr>
                            <w:hyperlink r:id="rId8" w:history="1">
                              <w:r w:rsidRPr="00AE38A8">
                                <w:rPr>
                                  <w:rStyle w:val="Hyperlink"/>
                                  <w:rFonts w:cs="Arial"/>
                                  <w:bCs/>
                                </w:rPr>
                                <w:t>germane-solutions.com</w:t>
                              </w:r>
                            </w:hyperlink>
                          </w:p>
                          <w:p w14:paraId="263AC386" w14:textId="77777777" w:rsidR="00AF71A3" w:rsidRPr="00330D77" w:rsidRDefault="00AF71A3" w:rsidP="00AF71A3">
                            <w:pPr>
                              <w:spacing w:line="240" w:lineRule="auto"/>
                              <w:rPr>
                                <w:rFonts w:cs="Arial"/>
                                <w:bCs/>
                              </w:rPr>
                            </w:pPr>
                            <w:r>
                              <w:rPr>
                                <w:rFonts w:cs="Arial"/>
                                <w:bCs/>
                              </w:rPr>
                              <w:t>336-266-8627</w:t>
                            </w:r>
                          </w:p>
                          <w:p w14:paraId="3A2A7051" w14:textId="2EBFA365" w:rsidR="00AF71A3" w:rsidRPr="00330D77" w:rsidRDefault="00AF71A3" w:rsidP="00AF71A3">
                            <w:pPr>
                              <w:spacing w:line="240" w:lineRule="auto"/>
                              <w:rPr>
                                <w:rFonts w:cs="Arial"/>
                                <w:bCs/>
                              </w:rPr>
                            </w:pPr>
                            <w:r>
                              <w:rPr>
                                <w:rFonts w:cs="Arial"/>
                                <w:bCs/>
                              </w:rPr>
                              <w:t>Susan Hearn, CEO</w:t>
                            </w:r>
                          </w:p>
                          <w:p w14:paraId="204F3D2D" w14:textId="77777777" w:rsidR="00522E74" w:rsidRDefault="00522E74" w:rsidP="00522E74">
                            <w:pPr>
                              <w:spacing w:line="240" w:lineRule="auto"/>
                              <w:rPr>
                                <w:rFonts w:cs="Arial"/>
                                <w:bCs/>
                                <w:color w:val="4472C4"/>
                              </w:rPr>
                            </w:pPr>
                            <w:hyperlink r:id="rId9" w:history="1">
                              <w:r w:rsidRPr="003E5E4C">
                                <w:rPr>
                                  <w:rStyle w:val="Hyperlink"/>
                                  <w:rFonts w:cs="Arial"/>
                                  <w:bCs/>
                                </w:rPr>
                                <w:t>shearn@germane-solutions.com</w:t>
                              </w:r>
                            </w:hyperlink>
                            <w:r>
                              <w:rPr>
                                <w:rFonts w:cs="Arial"/>
                                <w:bCs/>
                                <w:color w:val="4472C4"/>
                              </w:rPr>
                              <w:t xml:space="preserve"> </w:t>
                            </w:r>
                          </w:p>
                          <w:p w14:paraId="2358743D" w14:textId="691EB5D8" w:rsidR="00522E74" w:rsidRDefault="00522E74"/>
                          <w:p w14:paraId="75562EA6" w14:textId="77777777" w:rsidR="00522E74" w:rsidRDefault="00522E74"/>
                          <w:p w14:paraId="33AE094B" w14:textId="77777777" w:rsidR="00522E74" w:rsidRDefault="00522E74"/>
                          <w:p w14:paraId="4A3D2F6D" w14:textId="77777777" w:rsidR="00522E74" w:rsidRDefault="00522E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63EED" id="_x0000_t202" coordsize="21600,21600" o:spt="202" path="m,l,21600r21600,l21600,xe">
                <v:stroke joinstyle="miter"/>
                <v:path gradientshapeok="t" o:connecttype="rect"/>
              </v:shapetype>
              <v:shape id="Text Box 2" o:spid="_x0000_s1026" type="#_x0000_t202" style="position:absolute;margin-left:173.2pt;margin-top:9.35pt;width:224.4pt;height:85.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" stroked="f">
                <v:textbox>
                  <w:txbxContent>
                    <w:p w14:paraId="5AA30ABB" w14:textId="3D33BFDA" w:rsidR="00522E74" w:rsidRPr="00330D77" w:rsidRDefault="00522E74" w:rsidP="00522E74">
                      <w:pPr>
                        <w:spacing w:line="240" w:lineRule="auto"/>
                        <w:rPr>
                          <w:rFonts w:cs="Arial"/>
                          <w:b/>
                        </w:rPr>
                      </w:pPr>
                      <w:r>
                        <w:rPr>
                          <w:rFonts w:cs="Arial"/>
                          <w:b/>
                        </w:rPr>
                        <w:t>Germane Solutions</w:t>
                      </w:r>
                      <w:r w:rsidRPr="00330D77">
                        <w:rPr>
                          <w:rFonts w:cs="Arial"/>
                          <w:b/>
                        </w:rPr>
                        <w:t xml:space="preserve">:  </w:t>
                      </w:r>
                      <w:r w:rsidR="00AF71A3">
                        <w:rPr>
                          <w:rFonts w:cs="Arial"/>
                          <w:b/>
                        </w:rPr>
                        <w:t>Silver</w:t>
                      </w:r>
                      <w:r w:rsidRPr="00330D77">
                        <w:rPr>
                          <w:rFonts w:cs="Arial"/>
                          <w:b/>
                        </w:rPr>
                        <w:t xml:space="preserve"> Sponsor</w:t>
                      </w:r>
                    </w:p>
                    <w:p w14:paraId="4D849830" w14:textId="693E4F1B" w:rsidR="00522E74" w:rsidRDefault="00522E74" w:rsidP="00522E74">
                      <w:pPr>
                        <w:spacing w:line="240" w:lineRule="auto"/>
                        <w:rPr>
                          <w:rFonts w:cs="Arial"/>
                          <w:bCs/>
                        </w:rPr>
                      </w:pPr>
                      <w:hyperlink r:id="rId10" w:history="1">
                        <w:r w:rsidRPr="00AE38A8">
                          <w:rPr>
                            <w:rStyle w:val="Hyperlink"/>
                            <w:rFonts w:cs="Arial"/>
                            <w:bCs/>
                          </w:rPr>
                          <w:t>germane-solutions.com</w:t>
                        </w:r>
                      </w:hyperlink>
                    </w:p>
                    <w:p w14:paraId="263AC386" w14:textId="77777777" w:rsidR="00AF71A3" w:rsidRPr="00330D77" w:rsidRDefault="00AF71A3" w:rsidP="00AF71A3">
                      <w:pPr>
                        <w:spacing w:line="240" w:lineRule="auto"/>
                        <w:rPr>
                          <w:rFonts w:cs="Arial"/>
                          <w:bCs/>
                        </w:rPr>
                      </w:pPr>
                      <w:r>
                        <w:rPr>
                          <w:rFonts w:cs="Arial"/>
                          <w:bCs/>
                        </w:rPr>
                        <w:t>336-266-8627</w:t>
                      </w:r>
                    </w:p>
                    <w:p w14:paraId="3A2A7051" w14:textId="2EBFA365" w:rsidR="00AF71A3" w:rsidRPr="00330D77" w:rsidRDefault="00AF71A3" w:rsidP="00AF71A3">
                      <w:pPr>
                        <w:spacing w:line="240" w:lineRule="auto"/>
                        <w:rPr>
                          <w:rFonts w:cs="Arial"/>
                          <w:bCs/>
                        </w:rPr>
                      </w:pPr>
                      <w:r>
                        <w:rPr>
                          <w:rFonts w:cs="Arial"/>
                          <w:bCs/>
                        </w:rPr>
                        <w:t>Susan Hearn, CEO</w:t>
                      </w:r>
                    </w:p>
                    <w:p w14:paraId="204F3D2D" w14:textId="77777777" w:rsidR="00522E74" w:rsidRDefault="00522E74" w:rsidP="00522E74">
                      <w:pPr>
                        <w:spacing w:line="240" w:lineRule="auto"/>
                        <w:rPr>
                          <w:rFonts w:cs="Arial"/>
                          <w:bCs/>
                          <w:color w:val="4472C4"/>
                        </w:rPr>
                      </w:pPr>
                      <w:hyperlink r:id="rId11" w:history="1">
                        <w:r w:rsidRPr="003E5E4C">
                          <w:rPr>
                            <w:rStyle w:val="Hyperlink"/>
                            <w:rFonts w:cs="Arial"/>
                            <w:bCs/>
                          </w:rPr>
                          <w:t>shearn@germane-solutions.com</w:t>
                        </w:r>
                      </w:hyperlink>
                      <w:r>
                        <w:rPr>
                          <w:rFonts w:cs="Arial"/>
                          <w:bCs/>
                          <w:color w:val="4472C4"/>
                        </w:rPr>
                        <w:t xml:space="preserve"> </w:t>
                      </w:r>
                    </w:p>
                    <w:p w14:paraId="2358743D" w14:textId="691EB5D8" w:rsidR="00522E74" w:rsidRDefault="00522E74"/>
                    <w:p w14:paraId="75562EA6" w14:textId="77777777" w:rsidR="00522E74" w:rsidRDefault="00522E74"/>
                    <w:p w14:paraId="33AE094B" w14:textId="77777777" w:rsidR="00522E74" w:rsidRDefault="00522E74"/>
                    <w:p w14:paraId="4A3D2F6D" w14:textId="77777777" w:rsidR="00522E74" w:rsidRDefault="00522E74"/>
                  </w:txbxContent>
                </v:textbox>
                <w10:wrap type="square" anchorx="margin"/>
              </v:shape>
            </w:pict>
          </mc:Fallback>
        </mc:AlternateContent>
      </w:r>
      <w:r w:rsidRPr="00AF71A3">
        <w:rPr>
          <w:rFonts w:cs="Calibri"/>
          <w:noProof/>
          <w:color w:val="212121"/>
        </w:rPr>
        <w:drawing>
          <wp:inline distT="0" distB="0" distL="0" distR="0" wp14:anchorId="7C1EE6AC" wp14:editId="48845F54">
            <wp:extent cx="1965960" cy="859536"/>
            <wp:effectExtent l="0" t="0" r="0" b="0"/>
            <wp:docPr id="58192857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48159" name="Picture 1"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5960" cy="859536"/>
                    </a:xfrm>
                    <a:prstGeom prst="rect">
                      <a:avLst/>
                    </a:prstGeom>
                  </pic:spPr>
                </pic:pic>
              </a:graphicData>
            </a:graphic>
          </wp:inline>
        </w:drawing>
      </w:r>
    </w:p>
    <w:p w14:paraId="6412E2CD" w14:textId="51C21848" w:rsidR="00330D77" w:rsidRPr="00AF71A3" w:rsidRDefault="00AF71A3" w:rsidP="00AF71A3">
      <w:pPr>
        <w:spacing w:line="240" w:lineRule="auto"/>
        <w:rPr>
          <w:rFonts w:cs="Calibri"/>
        </w:rPr>
      </w:pPr>
      <w:r w:rsidRPr="00AF71A3">
        <w:rPr>
          <w:rFonts w:cs="Calibri"/>
        </w:rPr>
        <w:t>O</w:t>
      </w:r>
      <w:r w:rsidR="00330D77" w:rsidRPr="00AF71A3">
        <w:rPr>
          <w:rFonts w:cs="Calibri"/>
        </w:rPr>
        <w:t>n-Site Representatives:</w:t>
      </w:r>
    </w:p>
    <w:p w14:paraId="5C3AE460" w14:textId="60F2D6D3" w:rsidR="00AF71A3" w:rsidRPr="00AF71A3" w:rsidRDefault="00AF71A3" w:rsidP="00AF71A3">
      <w:pPr>
        <w:pStyle w:val="NoSpacing"/>
        <w:rPr>
          <w:rFonts w:ascii="Calibri" w:hAnsi="Calibri" w:cs="Calibri"/>
          <w:color w:val="212121"/>
        </w:rPr>
      </w:pPr>
      <w:r w:rsidRPr="00AF71A3">
        <w:rPr>
          <w:rFonts w:ascii="Calibri" w:hAnsi="Calibri" w:cs="Calibri"/>
          <w:color w:val="212121"/>
        </w:rPr>
        <w:t>Susan Hearn</w:t>
      </w:r>
    </w:p>
    <w:p w14:paraId="5A581A74" w14:textId="77777777" w:rsidR="00AF71A3" w:rsidRPr="00AF71A3" w:rsidRDefault="00AF71A3" w:rsidP="00AF71A3">
      <w:pPr>
        <w:pStyle w:val="NoSpacing"/>
        <w:rPr>
          <w:rFonts w:ascii="Calibri" w:hAnsi="Calibri" w:cs="Calibri"/>
          <w:color w:val="212121"/>
        </w:rPr>
      </w:pPr>
      <w:r w:rsidRPr="00AF71A3">
        <w:rPr>
          <w:rFonts w:ascii="Calibri" w:hAnsi="Calibri" w:cs="Calibri"/>
          <w:color w:val="212121"/>
        </w:rPr>
        <w:t>Hunter Rich</w:t>
      </w:r>
    </w:p>
    <w:p w14:paraId="669F29EE" w14:textId="4B066CB6" w:rsidR="00B974B3" w:rsidRPr="00AF71A3" w:rsidRDefault="004A4A00" w:rsidP="00AF71A3">
      <w:pPr>
        <w:spacing w:line="240" w:lineRule="auto"/>
        <w:rPr>
          <w:rFonts w:cs="Calibri"/>
        </w:rPr>
      </w:pPr>
      <w:r>
        <w:rPr>
          <w:rFonts w:cs="Calibri"/>
        </w:rPr>
        <w:t>Katrina Anderson</w:t>
      </w:r>
    </w:p>
    <w:p w14:paraId="407D05BC" w14:textId="77777777" w:rsidR="00AF71A3" w:rsidRPr="00AF71A3" w:rsidRDefault="00AF71A3" w:rsidP="00AF71A3">
      <w:pPr>
        <w:spacing w:line="240" w:lineRule="auto"/>
        <w:rPr>
          <w:rFonts w:cs="Calibri"/>
        </w:rPr>
      </w:pPr>
    </w:p>
    <w:p w14:paraId="789E07C7" w14:textId="77777777" w:rsidR="004A4A00" w:rsidRPr="004A4A00" w:rsidRDefault="004A4A00" w:rsidP="004A4A00">
      <w:pPr>
        <w:pStyle w:val="NormalWeb"/>
        <w:shd w:val="clear" w:color="auto" w:fill="FFFFFF"/>
        <w:spacing w:before="0" w:beforeAutospacing="0" w:after="0" w:afterAutospacing="0"/>
        <w:rPr>
          <w:rFonts w:ascii="Calibri" w:hAnsi="Calibri" w:cs="Calibri"/>
          <w:color w:val="242424"/>
          <w:sz w:val="22"/>
          <w:szCs w:val="22"/>
        </w:rPr>
      </w:pPr>
      <w:r w:rsidRPr="004A4A00">
        <w:rPr>
          <w:rFonts w:ascii="Calibri" w:hAnsi="Calibri" w:cs="Calibri"/>
          <w:color w:val="000000"/>
          <w:sz w:val="22"/>
          <w:szCs w:val="22"/>
          <w:bdr w:val="none" w:sz="0" w:space="0" w:color="auto" w:frame="1"/>
        </w:rPr>
        <w:t>Germane Solutions is a national boutique healthcare consulting firm distinguished by its comprehensive service offerings and specialized expertise in Academic Medicine and Graduate Medical Education (GME). Comprised of seasoned professionals with profound GME experience, Germane Solutions excels in delivering holistic solutions tailored to meet the diverse needs of hospitals, health systems, and healthcare organizations.</w:t>
      </w:r>
    </w:p>
    <w:p w14:paraId="619D642A" w14:textId="77777777" w:rsidR="004A4A00" w:rsidRPr="004A4A00" w:rsidRDefault="004A4A00" w:rsidP="004A4A00">
      <w:pPr>
        <w:pStyle w:val="NormalWeb"/>
        <w:shd w:val="clear" w:color="auto" w:fill="FFFFFF"/>
        <w:spacing w:before="0" w:beforeAutospacing="0" w:after="0" w:afterAutospacing="0"/>
        <w:rPr>
          <w:rFonts w:ascii="Calibri" w:hAnsi="Calibri" w:cs="Calibri"/>
          <w:color w:val="242424"/>
          <w:sz w:val="22"/>
          <w:szCs w:val="22"/>
        </w:rPr>
      </w:pPr>
      <w:r w:rsidRPr="004A4A00">
        <w:rPr>
          <w:rFonts w:ascii="Calibri" w:hAnsi="Calibri" w:cs="Calibri"/>
          <w:color w:val="000000"/>
          <w:sz w:val="22"/>
          <w:szCs w:val="22"/>
          <w:bdr w:val="none" w:sz="0" w:space="0" w:color="auto" w:frame="1"/>
        </w:rPr>
        <w:t> </w:t>
      </w:r>
    </w:p>
    <w:p w14:paraId="6E18774C" w14:textId="46523BC0" w:rsidR="004A4A00" w:rsidRPr="004A4A00" w:rsidRDefault="004A4A00" w:rsidP="004A4A00">
      <w:pPr>
        <w:pStyle w:val="NormalWeb"/>
        <w:shd w:val="clear" w:color="auto" w:fill="FFFFFF"/>
        <w:spacing w:before="0" w:beforeAutospacing="0" w:after="0" w:afterAutospacing="0"/>
        <w:rPr>
          <w:rFonts w:ascii="Calibri" w:hAnsi="Calibri" w:cs="Calibri"/>
          <w:color w:val="242424"/>
          <w:sz w:val="22"/>
          <w:szCs w:val="22"/>
        </w:rPr>
      </w:pPr>
      <w:r w:rsidRPr="004A4A00">
        <w:rPr>
          <w:rFonts w:ascii="Calibri" w:hAnsi="Calibri" w:cs="Calibri"/>
          <w:color w:val="000000"/>
          <w:sz w:val="22"/>
          <w:szCs w:val="22"/>
          <w:bdr w:val="none" w:sz="0" w:space="0" w:color="auto" w:frame="1"/>
        </w:rPr>
        <w:t>Germane Solutions guides healthcare executives through a spectrum of services aimed at advancing their organizational objectives. Our commitment lies in delivering data-driven solutions and strategic approaches geared toward enhancing access to high-quality healthcare services.</w:t>
      </w:r>
      <w:r w:rsidR="00171230">
        <w:rPr>
          <w:rFonts w:ascii="Calibri" w:hAnsi="Calibri" w:cs="Calibri"/>
          <w:color w:val="000000"/>
          <w:sz w:val="22"/>
          <w:szCs w:val="22"/>
          <w:bdr w:val="none" w:sz="0" w:space="0" w:color="auto" w:frame="1"/>
        </w:rPr>
        <w:t xml:space="preserve"> </w:t>
      </w:r>
    </w:p>
    <w:p w14:paraId="3BA588DC" w14:textId="77777777" w:rsidR="004A4A00" w:rsidRPr="004A4A00" w:rsidRDefault="004A4A00" w:rsidP="004A4A00">
      <w:pPr>
        <w:pStyle w:val="NormalWeb"/>
        <w:shd w:val="clear" w:color="auto" w:fill="FFFFFF"/>
        <w:spacing w:before="0" w:beforeAutospacing="0" w:after="0" w:afterAutospacing="0"/>
        <w:rPr>
          <w:rFonts w:ascii="Calibri" w:hAnsi="Calibri" w:cs="Calibri"/>
          <w:color w:val="242424"/>
          <w:sz w:val="22"/>
          <w:szCs w:val="22"/>
        </w:rPr>
      </w:pPr>
      <w:r w:rsidRPr="004A4A00">
        <w:rPr>
          <w:rFonts w:ascii="Calibri" w:hAnsi="Calibri" w:cs="Calibri"/>
          <w:color w:val="000000"/>
          <w:sz w:val="22"/>
          <w:szCs w:val="22"/>
          <w:bdr w:val="none" w:sz="0" w:space="0" w:color="auto" w:frame="1"/>
        </w:rPr>
        <w:t> </w:t>
      </w:r>
    </w:p>
    <w:p w14:paraId="58802947" w14:textId="77777777" w:rsidR="004A4A00" w:rsidRPr="004A4A00" w:rsidRDefault="004A4A00" w:rsidP="004A4A00">
      <w:pPr>
        <w:pStyle w:val="NormalWeb"/>
        <w:shd w:val="clear" w:color="auto" w:fill="FFFFFF"/>
        <w:spacing w:before="0" w:beforeAutospacing="0" w:after="0" w:afterAutospacing="0"/>
        <w:rPr>
          <w:rFonts w:ascii="Calibri" w:hAnsi="Calibri" w:cs="Calibri"/>
          <w:color w:val="242424"/>
          <w:sz w:val="22"/>
          <w:szCs w:val="22"/>
        </w:rPr>
      </w:pPr>
      <w:r w:rsidRPr="004A4A00">
        <w:rPr>
          <w:rFonts w:ascii="Calibri" w:hAnsi="Calibri" w:cs="Calibri"/>
          <w:color w:val="000000"/>
          <w:sz w:val="22"/>
          <w:szCs w:val="22"/>
          <w:bdr w:val="none" w:sz="0" w:space="0" w:color="auto" w:frame="1"/>
        </w:rPr>
        <w:lastRenderedPageBreak/>
        <w:t>Founded with a mission to provide excellence to our clients and a vision to revolutionize the delivery of Academic Medicine and GME, Germane Solutions has done exactly that.</w:t>
      </w:r>
    </w:p>
    <w:p w14:paraId="47BC5BF7" w14:textId="77777777" w:rsidR="004A4A00" w:rsidRPr="004A4A00" w:rsidRDefault="004A4A00" w:rsidP="004A4A00">
      <w:pPr>
        <w:pStyle w:val="NormalWeb"/>
        <w:shd w:val="clear" w:color="auto" w:fill="FFFFFF"/>
        <w:spacing w:before="0" w:beforeAutospacing="0" w:after="0" w:afterAutospacing="0"/>
        <w:rPr>
          <w:rFonts w:ascii="Calibri" w:hAnsi="Calibri" w:cs="Calibri"/>
          <w:color w:val="000000"/>
          <w:sz w:val="22"/>
          <w:szCs w:val="22"/>
          <w:bdr w:val="none" w:sz="0" w:space="0" w:color="auto" w:frame="1"/>
        </w:rPr>
      </w:pPr>
    </w:p>
    <w:p w14:paraId="2020DE09" w14:textId="77777777" w:rsidR="004A4A00" w:rsidRPr="004A4A00" w:rsidRDefault="004A4A00" w:rsidP="004A4A00">
      <w:pPr>
        <w:pStyle w:val="NormalWeb"/>
        <w:shd w:val="clear" w:color="auto" w:fill="FFFFFF"/>
        <w:spacing w:before="0" w:beforeAutospacing="0" w:after="0" w:afterAutospacing="0"/>
        <w:rPr>
          <w:rFonts w:ascii="Calibri" w:hAnsi="Calibri" w:cs="Calibri"/>
          <w:color w:val="242424"/>
          <w:sz w:val="22"/>
          <w:szCs w:val="22"/>
        </w:rPr>
      </w:pPr>
      <w:r w:rsidRPr="004A4A00">
        <w:rPr>
          <w:rFonts w:ascii="Calibri" w:hAnsi="Calibri" w:cs="Calibri"/>
          <w:color w:val="000000"/>
          <w:sz w:val="22"/>
          <w:szCs w:val="22"/>
          <w:bdr w:val="none" w:sz="0" w:space="0" w:color="auto" w:frame="1"/>
        </w:rPr>
        <w:t>We offer our valued clients a comprehensive suite of services including strategic planning, financial consulting, operational optimization, accreditation support, and community and population health consultative services.</w:t>
      </w:r>
    </w:p>
    <w:p w14:paraId="7D089223" w14:textId="77777777" w:rsidR="00AD72FB" w:rsidRDefault="00AD72FB" w:rsidP="00AF71A3">
      <w:pPr>
        <w:spacing w:line="240" w:lineRule="auto"/>
        <w:rPr>
          <w:rFonts w:cs="Calibri"/>
          <w:b/>
        </w:rPr>
      </w:pPr>
    </w:p>
    <w:p w14:paraId="12A8FB35" w14:textId="77777777" w:rsidR="00AD72FB" w:rsidRDefault="00AD72FB" w:rsidP="00AF71A3">
      <w:pPr>
        <w:spacing w:line="240" w:lineRule="auto"/>
        <w:rPr>
          <w:rFonts w:cs="Calibri"/>
          <w:b/>
        </w:rPr>
      </w:pPr>
    </w:p>
    <w:p w14:paraId="534B39A3" w14:textId="77777777" w:rsidR="008335BD" w:rsidRPr="00AF71A3" w:rsidRDefault="008335BD" w:rsidP="00AF71A3">
      <w:pPr>
        <w:spacing w:line="240" w:lineRule="auto"/>
        <w:rPr>
          <w:rFonts w:cs="Calibri"/>
          <w:b/>
        </w:rPr>
        <w:sectPr w:rsidR="008335BD" w:rsidRPr="00AF71A3" w:rsidSect="0094254C">
          <w:type w:val="continuous"/>
          <w:pgSz w:w="12240" w:h="15840"/>
          <w:pgMar w:top="720" w:right="1440" w:bottom="720" w:left="1440" w:header="720" w:footer="720" w:gutter="0"/>
          <w:cols w:space="720"/>
          <w:docGrid w:linePitch="360"/>
        </w:sectPr>
      </w:pPr>
    </w:p>
    <w:p w14:paraId="07EF0B31" w14:textId="653E84B7" w:rsidR="008335BD" w:rsidRPr="00AF71A3" w:rsidRDefault="005F4E14" w:rsidP="00AF71A3">
      <w:pPr>
        <w:spacing w:line="240" w:lineRule="auto"/>
        <w:rPr>
          <w:rFonts w:cs="Calibri"/>
          <w:b/>
        </w:rPr>
      </w:pPr>
      <w:r w:rsidRPr="00AF71A3">
        <w:rPr>
          <w:rFonts w:cs="Calibri"/>
          <w:b/>
          <w:noProof/>
        </w:rPr>
        <w:drawing>
          <wp:inline distT="0" distB="0" distL="0" distR="0" wp14:anchorId="122EE1B0" wp14:editId="0A35EF87">
            <wp:extent cx="2009775" cy="74295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775" cy="742950"/>
                    </a:xfrm>
                    <a:prstGeom prst="rect">
                      <a:avLst/>
                    </a:prstGeom>
                    <a:noFill/>
                    <a:ln>
                      <a:noFill/>
                    </a:ln>
                  </pic:spPr>
                </pic:pic>
              </a:graphicData>
            </a:graphic>
          </wp:inline>
        </w:drawing>
      </w:r>
    </w:p>
    <w:p w14:paraId="788D1CA1" w14:textId="77777777" w:rsidR="00B974B3" w:rsidRPr="00AF71A3" w:rsidRDefault="00B974B3" w:rsidP="00AF71A3">
      <w:pPr>
        <w:spacing w:line="240" w:lineRule="auto"/>
        <w:rPr>
          <w:rFonts w:cs="Calibri"/>
        </w:rPr>
      </w:pPr>
    </w:p>
    <w:p w14:paraId="7B90993B" w14:textId="141B6183" w:rsidR="00780233" w:rsidRDefault="008335BD" w:rsidP="00AF71A3">
      <w:pPr>
        <w:spacing w:line="240" w:lineRule="auto"/>
        <w:rPr>
          <w:rFonts w:cs="Calibri"/>
        </w:rPr>
      </w:pPr>
      <w:r w:rsidRPr="00DB15C7">
        <w:rPr>
          <w:rFonts w:cs="Calibri"/>
          <w:shd w:val="clear" w:color="auto" w:fill="FFFFFF" w:themeFill="background1"/>
        </w:rPr>
        <w:t>On-Site Representative</w:t>
      </w:r>
      <w:r w:rsidR="00780233" w:rsidRPr="00AF71A3">
        <w:rPr>
          <w:rFonts w:cs="Calibri"/>
        </w:rPr>
        <w:t xml:space="preserve">: </w:t>
      </w:r>
    </w:p>
    <w:p w14:paraId="74381F27" w14:textId="40C8314C" w:rsidR="004A4A00" w:rsidRDefault="004A4A00" w:rsidP="00AF71A3">
      <w:pPr>
        <w:spacing w:line="240" w:lineRule="auto"/>
        <w:rPr>
          <w:rFonts w:cs="Calibri"/>
        </w:rPr>
      </w:pPr>
      <w:r>
        <w:rPr>
          <w:rFonts w:cs="Calibri"/>
        </w:rPr>
        <w:t>Scott Geboy</w:t>
      </w:r>
      <w:r w:rsidR="00E058FF">
        <w:rPr>
          <w:rFonts w:cs="Calibri"/>
        </w:rPr>
        <w:t xml:space="preserve"> had a late conflict and can no longer attend. Company materials will be available at the Hall Render table.</w:t>
      </w:r>
    </w:p>
    <w:p w14:paraId="55868889" w14:textId="6FACDD5E" w:rsidR="00534BBB" w:rsidRPr="00AF71A3" w:rsidRDefault="00780233" w:rsidP="00AF71A3">
      <w:pPr>
        <w:spacing w:line="240" w:lineRule="auto"/>
        <w:rPr>
          <w:rFonts w:cs="Calibri"/>
        </w:rPr>
      </w:pPr>
      <w:r w:rsidRPr="00AF71A3">
        <w:rPr>
          <w:rFonts w:cs="Calibri"/>
          <w:b/>
        </w:rPr>
        <w:t>H</w:t>
      </w:r>
      <w:r w:rsidR="00534BBB" w:rsidRPr="00AF71A3">
        <w:rPr>
          <w:rFonts w:cs="Calibri"/>
          <w:b/>
        </w:rPr>
        <w:t>all, Render, Killian, Heath &amp; Lyman, P</w:t>
      </w:r>
      <w:r w:rsidR="009161E7" w:rsidRPr="00AF71A3">
        <w:rPr>
          <w:rFonts w:cs="Calibri"/>
          <w:b/>
        </w:rPr>
        <w:t>.C.</w:t>
      </w:r>
      <w:r w:rsidR="000160E5" w:rsidRPr="00AF71A3">
        <w:rPr>
          <w:rFonts w:cs="Calibri"/>
          <w:b/>
        </w:rPr>
        <w:t>: Bronze</w:t>
      </w:r>
      <w:r w:rsidR="00534BBB" w:rsidRPr="00AF71A3">
        <w:rPr>
          <w:rFonts w:cs="Calibri"/>
          <w:b/>
        </w:rPr>
        <w:t xml:space="preserve"> Sponsor</w:t>
      </w:r>
    </w:p>
    <w:p w14:paraId="2530CAF6" w14:textId="085A4964" w:rsidR="00534BBB" w:rsidRPr="00AF71A3" w:rsidRDefault="00BA6BE2" w:rsidP="00AF71A3">
      <w:pPr>
        <w:spacing w:line="240" w:lineRule="auto"/>
        <w:rPr>
          <w:rFonts w:cs="Calibri"/>
          <w:color w:val="4472C4"/>
        </w:rPr>
      </w:pPr>
      <w:hyperlink r:id="rId14" w:history="1">
        <w:r w:rsidRPr="00AF71A3">
          <w:rPr>
            <w:rStyle w:val="Hyperlink"/>
            <w:rFonts w:cs="Calibri"/>
          </w:rPr>
          <w:t>hallrender.com</w:t>
        </w:r>
      </w:hyperlink>
      <w:r w:rsidRPr="00AF71A3">
        <w:rPr>
          <w:rFonts w:cs="Calibri"/>
        </w:rPr>
        <w:t xml:space="preserve"> </w:t>
      </w:r>
      <w:r w:rsidRPr="00AF71A3">
        <w:rPr>
          <w:rStyle w:val="Hyperlink"/>
          <w:rFonts w:cs="Calibri"/>
          <w:color w:val="4472C4"/>
          <w:u w:val="none"/>
        </w:rPr>
        <w:t xml:space="preserve">  </w:t>
      </w:r>
      <w:r w:rsidR="00534BBB" w:rsidRPr="00AF71A3">
        <w:rPr>
          <w:rFonts w:cs="Calibri"/>
          <w:color w:val="4472C4"/>
        </w:rPr>
        <w:t xml:space="preserve"> </w:t>
      </w:r>
    </w:p>
    <w:p w14:paraId="5BE6F504" w14:textId="77777777" w:rsidR="008335BD" w:rsidRPr="00AF71A3" w:rsidRDefault="008335BD" w:rsidP="00AF71A3">
      <w:pPr>
        <w:spacing w:line="240" w:lineRule="auto"/>
        <w:rPr>
          <w:rFonts w:cs="Calibri"/>
        </w:rPr>
      </w:pPr>
      <w:r w:rsidRPr="00AF71A3">
        <w:rPr>
          <w:rFonts w:cs="Calibri"/>
        </w:rPr>
        <w:t>414-721-0451</w:t>
      </w:r>
    </w:p>
    <w:p w14:paraId="46527664" w14:textId="64A3A514" w:rsidR="008335BD" w:rsidRPr="00AF71A3" w:rsidRDefault="008335BD" w:rsidP="00AF71A3">
      <w:pPr>
        <w:spacing w:line="240" w:lineRule="auto"/>
        <w:rPr>
          <w:rFonts w:cs="Calibri"/>
        </w:rPr>
      </w:pPr>
      <w:r w:rsidRPr="00AF71A3">
        <w:rPr>
          <w:rFonts w:cs="Calibri"/>
        </w:rPr>
        <w:t>Scott Geboy, Attorney</w:t>
      </w:r>
    </w:p>
    <w:p w14:paraId="30B7CCC7" w14:textId="2692941A" w:rsidR="00BA6BE2" w:rsidRPr="00AF71A3" w:rsidRDefault="00BA6BE2" w:rsidP="00AF71A3">
      <w:pPr>
        <w:spacing w:line="240" w:lineRule="auto"/>
        <w:rPr>
          <w:rFonts w:cs="Calibri"/>
        </w:rPr>
      </w:pPr>
      <w:hyperlink r:id="rId15" w:history="1">
        <w:r w:rsidRPr="00AF71A3">
          <w:rPr>
            <w:rStyle w:val="Hyperlink"/>
            <w:rFonts w:cs="Calibri"/>
          </w:rPr>
          <w:t>sgeboy@hallrender.com</w:t>
        </w:r>
      </w:hyperlink>
    </w:p>
    <w:p w14:paraId="6494AF4B" w14:textId="613836E3" w:rsidR="008335BD" w:rsidRPr="00AF71A3" w:rsidRDefault="00BA6BE2" w:rsidP="00AF71A3">
      <w:pPr>
        <w:spacing w:line="240" w:lineRule="auto"/>
        <w:rPr>
          <w:rFonts w:cs="Calibri"/>
          <w:color w:val="4472C4"/>
        </w:rPr>
      </w:pPr>
      <w:r w:rsidRPr="00AF71A3">
        <w:rPr>
          <w:rFonts w:cs="Calibri"/>
          <w:color w:val="4472C4"/>
        </w:rPr>
        <w:t xml:space="preserve"> </w:t>
      </w:r>
    </w:p>
    <w:p w14:paraId="3715CFB3" w14:textId="77777777" w:rsidR="008335BD" w:rsidRPr="00AF71A3" w:rsidRDefault="008335BD" w:rsidP="00AF71A3">
      <w:pPr>
        <w:spacing w:line="240" w:lineRule="auto"/>
        <w:rPr>
          <w:rFonts w:cs="Calibri"/>
          <w:b/>
        </w:rPr>
        <w:sectPr w:rsidR="008335BD" w:rsidRPr="00AF71A3" w:rsidSect="0094254C">
          <w:type w:val="continuous"/>
          <w:pgSz w:w="12240" w:h="15840"/>
          <w:pgMar w:top="720" w:right="1440" w:bottom="720" w:left="1440" w:header="720" w:footer="720" w:gutter="0"/>
          <w:cols w:num="2" w:space="720"/>
          <w:docGrid w:linePitch="360"/>
        </w:sectPr>
      </w:pPr>
    </w:p>
    <w:p w14:paraId="70BE0E5E" w14:textId="77777777" w:rsidR="00780233" w:rsidRPr="00AF71A3" w:rsidRDefault="00780233" w:rsidP="00AF71A3">
      <w:pPr>
        <w:spacing w:line="240" w:lineRule="auto"/>
        <w:rPr>
          <w:rFonts w:cs="Calibri"/>
          <w:b/>
        </w:rPr>
      </w:pPr>
    </w:p>
    <w:p w14:paraId="73B4E168" w14:textId="77777777" w:rsidR="00780233" w:rsidRPr="00AF71A3" w:rsidRDefault="00780233" w:rsidP="00AF71A3">
      <w:pPr>
        <w:spacing w:line="240" w:lineRule="auto"/>
        <w:rPr>
          <w:rFonts w:cs="Calibri"/>
          <w:b/>
        </w:rPr>
      </w:pPr>
    </w:p>
    <w:p w14:paraId="26E6FB43" w14:textId="77777777" w:rsidR="00C15259" w:rsidRPr="00AF71A3" w:rsidRDefault="00C15259" w:rsidP="00AF71A3">
      <w:pPr>
        <w:pStyle w:val="BodyText"/>
        <w:ind w:left="121" w:right="110" w:firstLine="9"/>
        <w:jc w:val="both"/>
        <w:rPr>
          <w:rFonts w:ascii="Calibri" w:hAnsi="Calibri" w:cs="Calibri"/>
          <w:b w:val="0"/>
          <w:bCs w:val="0"/>
          <w:color w:val="0F0F0F"/>
          <w:w w:val="95"/>
          <w:sz w:val="22"/>
          <w:szCs w:val="22"/>
        </w:rPr>
        <w:sectPr w:rsidR="00C15259" w:rsidRPr="00AF71A3" w:rsidSect="0094254C">
          <w:type w:val="continuous"/>
          <w:pgSz w:w="12240" w:h="15840"/>
          <w:pgMar w:top="720" w:right="1440" w:bottom="720" w:left="1440" w:header="720" w:footer="720" w:gutter="0"/>
          <w:cols w:num="2" w:space="720"/>
          <w:docGrid w:linePitch="360"/>
        </w:sectPr>
      </w:pPr>
      <w:bookmarkStart w:id="2" w:name="_Hlk124431790"/>
    </w:p>
    <w:p w14:paraId="4C14214A" w14:textId="77777777" w:rsidR="004A4A00" w:rsidRPr="004A4A00" w:rsidRDefault="004A4A00" w:rsidP="0072075F">
      <w:pPr>
        <w:pStyle w:val="BodyText"/>
        <w:ind w:left="120" w:right="117"/>
        <w:rPr>
          <w:rFonts w:ascii="Calibri" w:hAnsi="Calibri" w:cs="Calibri"/>
          <w:b w:val="0"/>
          <w:bCs w:val="0"/>
          <w:sz w:val="22"/>
          <w:szCs w:val="22"/>
        </w:rPr>
      </w:pPr>
      <w:r w:rsidRPr="004A4A00">
        <w:rPr>
          <w:rFonts w:ascii="Calibri" w:hAnsi="Calibri" w:cs="Calibri"/>
          <w:b w:val="0"/>
          <w:bCs w:val="0"/>
          <w:sz w:val="22"/>
          <w:szCs w:val="22"/>
        </w:rPr>
        <w:t>The</w:t>
      </w:r>
      <w:r w:rsidRPr="004A4A00">
        <w:rPr>
          <w:rFonts w:ascii="Calibri" w:hAnsi="Calibri" w:cs="Calibri"/>
          <w:b w:val="0"/>
          <w:bCs w:val="0"/>
          <w:spacing w:val="-10"/>
          <w:sz w:val="22"/>
          <w:szCs w:val="22"/>
        </w:rPr>
        <w:t xml:space="preserve"> </w:t>
      </w:r>
      <w:r w:rsidRPr="004A4A00">
        <w:rPr>
          <w:rFonts w:ascii="Calibri" w:hAnsi="Calibri" w:cs="Calibri"/>
          <w:b w:val="0"/>
          <w:bCs w:val="0"/>
          <w:sz w:val="22"/>
          <w:szCs w:val="22"/>
        </w:rPr>
        <w:t>mission</w:t>
      </w:r>
      <w:r w:rsidRPr="004A4A00">
        <w:rPr>
          <w:rFonts w:ascii="Calibri" w:hAnsi="Calibri" w:cs="Calibri"/>
          <w:b w:val="0"/>
          <w:bCs w:val="0"/>
          <w:spacing w:val="-7"/>
          <w:sz w:val="22"/>
          <w:szCs w:val="22"/>
        </w:rPr>
        <w:t xml:space="preserve"> </w:t>
      </w:r>
      <w:r w:rsidRPr="004A4A00">
        <w:rPr>
          <w:rFonts w:ascii="Calibri" w:hAnsi="Calibri" w:cs="Calibri"/>
          <w:b w:val="0"/>
          <w:bCs w:val="0"/>
          <w:sz w:val="22"/>
          <w:szCs w:val="22"/>
        </w:rPr>
        <w:t>and</w:t>
      </w:r>
      <w:r w:rsidRPr="004A4A00">
        <w:rPr>
          <w:rFonts w:ascii="Calibri" w:hAnsi="Calibri" w:cs="Calibri"/>
          <w:b w:val="0"/>
          <w:bCs w:val="0"/>
          <w:spacing w:val="-7"/>
          <w:sz w:val="22"/>
          <w:szCs w:val="22"/>
        </w:rPr>
        <w:t xml:space="preserve"> </w:t>
      </w:r>
      <w:r w:rsidRPr="004A4A00">
        <w:rPr>
          <w:rFonts w:ascii="Calibri" w:hAnsi="Calibri" w:cs="Calibri"/>
          <w:b w:val="0"/>
          <w:bCs w:val="0"/>
          <w:sz w:val="22"/>
          <w:szCs w:val="22"/>
        </w:rPr>
        <w:t>vision</w:t>
      </w:r>
      <w:r w:rsidRPr="004A4A00">
        <w:rPr>
          <w:rFonts w:ascii="Calibri" w:hAnsi="Calibri" w:cs="Calibri"/>
          <w:b w:val="0"/>
          <w:bCs w:val="0"/>
          <w:spacing w:val="-7"/>
          <w:sz w:val="22"/>
          <w:szCs w:val="22"/>
        </w:rPr>
        <w:t xml:space="preserve"> </w:t>
      </w:r>
      <w:r w:rsidRPr="004A4A00">
        <w:rPr>
          <w:rFonts w:ascii="Calibri" w:hAnsi="Calibri" w:cs="Calibri"/>
          <w:b w:val="0"/>
          <w:bCs w:val="0"/>
          <w:sz w:val="22"/>
          <w:szCs w:val="22"/>
        </w:rPr>
        <w:t>of</w:t>
      </w:r>
      <w:r w:rsidRPr="004A4A00">
        <w:rPr>
          <w:rFonts w:ascii="Calibri" w:hAnsi="Calibri" w:cs="Calibri"/>
          <w:b w:val="0"/>
          <w:bCs w:val="0"/>
          <w:spacing w:val="-6"/>
          <w:sz w:val="22"/>
          <w:szCs w:val="22"/>
        </w:rPr>
        <w:t xml:space="preserve"> </w:t>
      </w:r>
      <w:r w:rsidRPr="004A4A00">
        <w:rPr>
          <w:rFonts w:ascii="Calibri" w:hAnsi="Calibri" w:cs="Calibri"/>
          <w:b w:val="0"/>
          <w:bCs w:val="0"/>
          <w:sz w:val="22"/>
          <w:szCs w:val="22"/>
        </w:rPr>
        <w:t>the</w:t>
      </w:r>
      <w:r w:rsidRPr="004A4A00">
        <w:rPr>
          <w:rFonts w:ascii="Calibri" w:hAnsi="Calibri" w:cs="Calibri"/>
          <w:b w:val="0"/>
          <w:bCs w:val="0"/>
          <w:spacing w:val="-10"/>
          <w:sz w:val="22"/>
          <w:szCs w:val="22"/>
        </w:rPr>
        <w:t xml:space="preserve"> </w:t>
      </w:r>
      <w:r w:rsidRPr="004A4A00">
        <w:rPr>
          <w:rFonts w:ascii="Calibri" w:hAnsi="Calibri" w:cs="Calibri"/>
          <w:b w:val="0"/>
          <w:bCs w:val="0"/>
          <w:sz w:val="22"/>
          <w:szCs w:val="22"/>
        </w:rPr>
        <w:t>Alliance</w:t>
      </w:r>
      <w:r w:rsidRPr="004A4A00">
        <w:rPr>
          <w:rFonts w:ascii="Calibri" w:hAnsi="Calibri" w:cs="Calibri"/>
          <w:b w:val="0"/>
          <w:bCs w:val="0"/>
          <w:spacing w:val="-7"/>
          <w:sz w:val="22"/>
          <w:szCs w:val="22"/>
        </w:rPr>
        <w:t xml:space="preserve"> </w:t>
      </w:r>
      <w:r w:rsidRPr="004A4A00">
        <w:rPr>
          <w:rFonts w:ascii="Calibri" w:hAnsi="Calibri" w:cs="Calibri"/>
          <w:b w:val="0"/>
          <w:bCs w:val="0"/>
          <w:sz w:val="22"/>
          <w:szCs w:val="22"/>
        </w:rPr>
        <w:t>of</w:t>
      </w:r>
      <w:r w:rsidRPr="004A4A00">
        <w:rPr>
          <w:rFonts w:ascii="Calibri" w:hAnsi="Calibri" w:cs="Calibri"/>
          <w:b w:val="0"/>
          <w:bCs w:val="0"/>
          <w:spacing w:val="-4"/>
          <w:sz w:val="22"/>
          <w:szCs w:val="22"/>
        </w:rPr>
        <w:t xml:space="preserve"> </w:t>
      </w:r>
      <w:r w:rsidRPr="004A4A00">
        <w:rPr>
          <w:rFonts w:ascii="Calibri" w:hAnsi="Calibri" w:cs="Calibri"/>
          <w:b w:val="0"/>
          <w:bCs w:val="0"/>
          <w:sz w:val="22"/>
          <w:szCs w:val="22"/>
        </w:rPr>
        <w:t>Independent</w:t>
      </w:r>
      <w:r w:rsidRPr="004A4A00">
        <w:rPr>
          <w:rFonts w:ascii="Calibri" w:hAnsi="Calibri" w:cs="Calibri"/>
          <w:b w:val="0"/>
          <w:bCs w:val="0"/>
          <w:spacing w:val="-6"/>
          <w:sz w:val="22"/>
          <w:szCs w:val="22"/>
        </w:rPr>
        <w:t xml:space="preserve"> </w:t>
      </w:r>
      <w:r w:rsidRPr="004A4A00">
        <w:rPr>
          <w:rFonts w:ascii="Calibri" w:hAnsi="Calibri" w:cs="Calibri"/>
          <w:b w:val="0"/>
          <w:bCs w:val="0"/>
          <w:sz w:val="22"/>
          <w:szCs w:val="22"/>
        </w:rPr>
        <w:t>Academic</w:t>
      </w:r>
      <w:r w:rsidRPr="004A4A00">
        <w:rPr>
          <w:rFonts w:ascii="Calibri" w:hAnsi="Calibri" w:cs="Calibri"/>
          <w:b w:val="0"/>
          <w:bCs w:val="0"/>
          <w:spacing w:val="-7"/>
          <w:sz w:val="22"/>
          <w:szCs w:val="22"/>
        </w:rPr>
        <w:t xml:space="preserve"> </w:t>
      </w:r>
      <w:r w:rsidRPr="004A4A00">
        <w:rPr>
          <w:rFonts w:ascii="Calibri" w:hAnsi="Calibri" w:cs="Calibri"/>
          <w:b w:val="0"/>
          <w:bCs w:val="0"/>
          <w:sz w:val="22"/>
          <w:szCs w:val="22"/>
        </w:rPr>
        <w:t>Medical</w:t>
      </w:r>
      <w:r w:rsidRPr="004A4A00">
        <w:rPr>
          <w:rFonts w:ascii="Calibri" w:hAnsi="Calibri" w:cs="Calibri"/>
          <w:b w:val="0"/>
          <w:bCs w:val="0"/>
          <w:spacing w:val="-6"/>
          <w:sz w:val="22"/>
          <w:szCs w:val="22"/>
        </w:rPr>
        <w:t xml:space="preserve"> </w:t>
      </w:r>
      <w:r w:rsidRPr="004A4A00">
        <w:rPr>
          <w:rFonts w:ascii="Calibri" w:hAnsi="Calibri" w:cs="Calibri"/>
          <w:b w:val="0"/>
          <w:bCs w:val="0"/>
          <w:sz w:val="22"/>
          <w:szCs w:val="22"/>
        </w:rPr>
        <w:t>Centers</w:t>
      </w:r>
      <w:r w:rsidRPr="004A4A00">
        <w:rPr>
          <w:rFonts w:ascii="Calibri" w:hAnsi="Calibri" w:cs="Calibri"/>
          <w:b w:val="0"/>
          <w:bCs w:val="0"/>
          <w:spacing w:val="-9"/>
          <w:sz w:val="22"/>
          <w:szCs w:val="22"/>
        </w:rPr>
        <w:t xml:space="preserve"> </w:t>
      </w:r>
      <w:r w:rsidRPr="004A4A00">
        <w:rPr>
          <w:rFonts w:ascii="Calibri" w:hAnsi="Calibri" w:cs="Calibri"/>
          <w:b w:val="0"/>
          <w:bCs w:val="0"/>
          <w:sz w:val="22"/>
          <w:szCs w:val="22"/>
        </w:rPr>
        <w:t>(AIAMC)</w:t>
      </w:r>
      <w:r w:rsidRPr="004A4A00">
        <w:rPr>
          <w:rFonts w:ascii="Calibri" w:hAnsi="Calibri" w:cs="Calibri"/>
          <w:b w:val="0"/>
          <w:bCs w:val="0"/>
          <w:spacing w:val="-6"/>
          <w:sz w:val="22"/>
          <w:szCs w:val="22"/>
        </w:rPr>
        <w:t xml:space="preserve"> </w:t>
      </w:r>
      <w:r w:rsidRPr="004A4A00">
        <w:rPr>
          <w:rFonts w:ascii="Calibri" w:hAnsi="Calibri" w:cs="Calibri"/>
          <w:b w:val="0"/>
          <w:bCs w:val="0"/>
          <w:sz w:val="22"/>
          <w:szCs w:val="22"/>
        </w:rPr>
        <w:t>is</w:t>
      </w:r>
      <w:r w:rsidRPr="004A4A00">
        <w:rPr>
          <w:rFonts w:ascii="Calibri" w:hAnsi="Calibri" w:cs="Calibri"/>
          <w:b w:val="0"/>
          <w:bCs w:val="0"/>
          <w:spacing w:val="-7"/>
          <w:sz w:val="22"/>
          <w:szCs w:val="22"/>
        </w:rPr>
        <w:t xml:space="preserve"> </w:t>
      </w:r>
      <w:r w:rsidRPr="004A4A00">
        <w:rPr>
          <w:rFonts w:ascii="Calibri" w:hAnsi="Calibri" w:cs="Calibri"/>
          <w:b w:val="0"/>
          <w:bCs w:val="0"/>
          <w:sz w:val="22"/>
          <w:szCs w:val="22"/>
        </w:rPr>
        <w:t>to</w:t>
      </w:r>
      <w:r w:rsidRPr="004A4A00">
        <w:rPr>
          <w:rFonts w:ascii="Calibri" w:hAnsi="Calibri" w:cs="Calibri"/>
          <w:b w:val="0"/>
          <w:bCs w:val="0"/>
          <w:spacing w:val="-7"/>
          <w:sz w:val="22"/>
          <w:szCs w:val="22"/>
        </w:rPr>
        <w:t xml:space="preserve"> </w:t>
      </w:r>
      <w:r w:rsidRPr="004A4A00">
        <w:rPr>
          <w:rFonts w:ascii="Calibri" w:hAnsi="Calibri" w:cs="Calibri"/>
          <w:b w:val="0"/>
          <w:bCs w:val="0"/>
          <w:sz w:val="22"/>
          <w:szCs w:val="22"/>
        </w:rPr>
        <w:t>serve</w:t>
      </w:r>
      <w:r w:rsidRPr="004A4A00">
        <w:rPr>
          <w:rFonts w:ascii="Calibri" w:hAnsi="Calibri" w:cs="Calibri"/>
          <w:b w:val="0"/>
          <w:bCs w:val="0"/>
          <w:spacing w:val="-7"/>
          <w:sz w:val="22"/>
          <w:szCs w:val="22"/>
        </w:rPr>
        <w:t xml:space="preserve"> </w:t>
      </w:r>
      <w:r w:rsidRPr="004A4A00">
        <w:rPr>
          <w:rFonts w:ascii="Calibri" w:hAnsi="Calibri" w:cs="Calibri"/>
          <w:b w:val="0"/>
          <w:bCs w:val="0"/>
          <w:sz w:val="22"/>
          <w:szCs w:val="22"/>
        </w:rPr>
        <w:t>as a learning organization of independent academic medical centers.  As an AIAMC Vendor Partner for the last ten years</w:t>
      </w:r>
      <w:hyperlink r:id="rId16">
        <w:r w:rsidRPr="004A4A00">
          <w:rPr>
            <w:rFonts w:ascii="Calibri" w:hAnsi="Calibri" w:cs="Calibri"/>
            <w:b w:val="0"/>
            <w:bCs w:val="0"/>
            <w:sz w:val="22"/>
            <w:szCs w:val="22"/>
          </w:rPr>
          <w:t xml:space="preserve">, </w:t>
        </w:r>
        <w:r w:rsidRPr="004A4A00">
          <w:rPr>
            <w:rFonts w:ascii="Calibri" w:hAnsi="Calibri" w:cs="Calibri"/>
            <w:b w:val="0"/>
            <w:bCs w:val="0"/>
            <w:color w:val="C00000"/>
            <w:sz w:val="22"/>
            <w:szCs w:val="22"/>
            <w:u w:val="thick" w:color="C00000"/>
          </w:rPr>
          <w:t>Hall, Render, Killian, Heat</w:t>
        </w:r>
      </w:hyperlink>
      <w:r w:rsidRPr="004A4A00">
        <w:rPr>
          <w:rFonts w:ascii="Calibri" w:hAnsi="Calibri" w:cs="Calibri"/>
          <w:b w:val="0"/>
          <w:bCs w:val="0"/>
          <w:color w:val="C00000"/>
          <w:sz w:val="22"/>
          <w:szCs w:val="22"/>
          <w:u w:val="thick" w:color="C00000"/>
        </w:rPr>
        <w:t>h &amp; Lyman, P.C.</w:t>
      </w:r>
      <w:r w:rsidRPr="004A4A00">
        <w:rPr>
          <w:rFonts w:ascii="Calibri" w:hAnsi="Calibri" w:cs="Calibri"/>
          <w:b w:val="0"/>
          <w:bCs w:val="0"/>
          <w:color w:val="C00000"/>
          <w:sz w:val="22"/>
          <w:szCs w:val="22"/>
          <w:u w:color="C00000"/>
        </w:rPr>
        <w:t xml:space="preserve"> </w:t>
      </w:r>
      <w:r w:rsidRPr="004A4A00">
        <w:rPr>
          <w:rFonts w:ascii="Calibri" w:hAnsi="Calibri" w:cs="Calibri"/>
          <w:b w:val="0"/>
          <w:bCs w:val="0"/>
          <w:sz w:val="22"/>
          <w:szCs w:val="22"/>
        </w:rPr>
        <w:t>applauds the AIAMC’s commitment and strong</w:t>
      </w:r>
      <w:r w:rsidRPr="004A4A00">
        <w:rPr>
          <w:rFonts w:ascii="Calibri" w:hAnsi="Calibri" w:cs="Calibri"/>
          <w:b w:val="0"/>
          <w:bCs w:val="0"/>
          <w:spacing w:val="-43"/>
          <w:sz w:val="22"/>
          <w:szCs w:val="22"/>
        </w:rPr>
        <w:t xml:space="preserve">  </w:t>
      </w:r>
      <w:r w:rsidRPr="004A4A00">
        <w:rPr>
          <w:rFonts w:ascii="Calibri" w:hAnsi="Calibri" w:cs="Calibri"/>
          <w:b w:val="0"/>
          <w:bCs w:val="0"/>
          <w:sz w:val="22"/>
          <w:szCs w:val="22"/>
        </w:rPr>
        <w:t>position as a leader in supporting independent academic medicine.</w:t>
      </w:r>
    </w:p>
    <w:p w14:paraId="3B4DF0B8" w14:textId="77777777" w:rsidR="004A4A00" w:rsidRPr="004A4A00" w:rsidRDefault="004A4A00" w:rsidP="0072075F">
      <w:pPr>
        <w:pStyle w:val="BodyText"/>
        <w:rPr>
          <w:rFonts w:ascii="Calibri" w:hAnsi="Calibri" w:cs="Calibri"/>
          <w:b w:val="0"/>
          <w:bCs w:val="0"/>
          <w:sz w:val="22"/>
          <w:szCs w:val="22"/>
        </w:rPr>
      </w:pPr>
    </w:p>
    <w:p w14:paraId="38189EB5" w14:textId="77777777" w:rsidR="004A4A00" w:rsidRPr="004A4A00" w:rsidRDefault="004A4A00" w:rsidP="0072075F">
      <w:pPr>
        <w:pStyle w:val="BodyText"/>
        <w:ind w:left="119" w:right="114"/>
        <w:rPr>
          <w:rFonts w:ascii="Calibri" w:hAnsi="Calibri" w:cs="Calibri"/>
          <w:b w:val="0"/>
          <w:bCs w:val="0"/>
          <w:sz w:val="22"/>
          <w:szCs w:val="22"/>
        </w:rPr>
      </w:pPr>
      <w:r w:rsidRPr="004A4A00">
        <w:rPr>
          <w:rFonts w:ascii="Calibri" w:hAnsi="Calibri" w:cs="Calibri"/>
          <w:b w:val="0"/>
          <w:bCs w:val="0"/>
          <w:sz w:val="22"/>
          <w:szCs w:val="22"/>
        </w:rPr>
        <w:t>Hall Render has focused intently for many decades on matters important to health care organizations, including academic medicine.  Whether your legal needs relate to Medicare and other GME funding, rural reclassification, multi-campus hospitals, PATH, ACGME accreditation, Teaching Health Centers/Rural Health Clinics, or resident termination and discipline, Hall Render is committed to the health care industry and serving the needs of teaching hospitals, non-hospital teaching sites, and academic teaching institutions.</w:t>
      </w:r>
    </w:p>
    <w:p w14:paraId="238D53C2" w14:textId="77777777" w:rsidR="004A4A00" w:rsidRPr="004A4A00" w:rsidRDefault="004A4A00" w:rsidP="0072075F">
      <w:pPr>
        <w:pStyle w:val="BodyText"/>
        <w:rPr>
          <w:rFonts w:ascii="Calibri" w:hAnsi="Calibri" w:cs="Calibri"/>
          <w:b w:val="0"/>
          <w:bCs w:val="0"/>
          <w:sz w:val="22"/>
          <w:szCs w:val="22"/>
        </w:rPr>
      </w:pPr>
    </w:p>
    <w:p w14:paraId="7FD2F052" w14:textId="77777777" w:rsidR="004A4A00" w:rsidRPr="004A4A00" w:rsidRDefault="004A4A00" w:rsidP="0072075F">
      <w:pPr>
        <w:spacing w:line="240" w:lineRule="auto"/>
        <w:ind w:left="119"/>
        <w:rPr>
          <w:rFonts w:cs="Calibri"/>
        </w:rPr>
      </w:pPr>
      <w:r w:rsidRPr="004A4A00">
        <w:rPr>
          <w:rFonts w:cs="Calibri"/>
        </w:rPr>
        <w:t>CONTACT US</w:t>
      </w:r>
    </w:p>
    <w:p w14:paraId="5A5A787E" w14:textId="77777777" w:rsidR="004A4A00" w:rsidRPr="004A4A00" w:rsidRDefault="004A4A00" w:rsidP="0072075F">
      <w:pPr>
        <w:pStyle w:val="BodyText"/>
        <w:ind w:left="119" w:right="242"/>
        <w:rPr>
          <w:rFonts w:ascii="Calibri" w:hAnsi="Calibri" w:cs="Calibri"/>
          <w:b w:val="0"/>
          <w:bCs w:val="0"/>
          <w:sz w:val="22"/>
          <w:szCs w:val="22"/>
        </w:rPr>
      </w:pPr>
      <w:r w:rsidRPr="004A4A00">
        <w:rPr>
          <w:rFonts w:ascii="Calibri" w:hAnsi="Calibri" w:cs="Calibri"/>
          <w:b w:val="0"/>
          <w:bCs w:val="0"/>
          <w:sz w:val="22"/>
          <w:szCs w:val="22"/>
        </w:rPr>
        <w:t xml:space="preserve">Look for our booth during the AIAMC Annual Meeting from April 16 to April 18, 2026 and/or contact Scott J. Geboy, J.D. at </w:t>
      </w:r>
      <w:hyperlink r:id="rId17" w:history="1">
        <w:r w:rsidRPr="004A4A00">
          <w:rPr>
            <w:rStyle w:val="Hyperlink"/>
            <w:rFonts w:ascii="Calibri" w:hAnsi="Calibri" w:cs="Calibri"/>
            <w:b w:val="0"/>
            <w:bCs w:val="0"/>
            <w:sz w:val="22"/>
            <w:szCs w:val="22"/>
          </w:rPr>
          <w:t>sgeboy@hallrender.com</w:t>
        </w:r>
      </w:hyperlink>
      <w:r w:rsidRPr="004A4A00">
        <w:rPr>
          <w:rFonts w:ascii="Calibri" w:hAnsi="Calibri" w:cs="Calibri"/>
          <w:b w:val="0"/>
          <w:bCs w:val="0"/>
          <w:sz w:val="22"/>
          <w:szCs w:val="22"/>
        </w:rPr>
        <w:t xml:space="preserve"> or 414.721.0451 with any questions.</w:t>
      </w:r>
    </w:p>
    <w:p w14:paraId="78F4F8CB" w14:textId="77777777" w:rsidR="00AF71A3" w:rsidRPr="00AF71A3" w:rsidRDefault="00AF71A3" w:rsidP="00AF71A3">
      <w:pPr>
        <w:pStyle w:val="BodyText"/>
        <w:rPr>
          <w:rFonts w:ascii="Calibri" w:hAnsi="Calibri" w:cs="Calibri"/>
          <w:b w:val="0"/>
          <w:bCs w:val="0"/>
          <w:sz w:val="22"/>
          <w:szCs w:val="22"/>
        </w:rPr>
      </w:pPr>
    </w:p>
    <w:p w14:paraId="785FEE86" w14:textId="77777777" w:rsidR="001C31C3" w:rsidRPr="00AF71A3" w:rsidRDefault="001C31C3" w:rsidP="00AF71A3">
      <w:pPr>
        <w:pStyle w:val="BodyText"/>
        <w:ind w:left="119" w:right="242"/>
        <w:rPr>
          <w:rFonts w:ascii="Calibri" w:hAnsi="Calibri" w:cs="Calibri"/>
          <w:b w:val="0"/>
          <w:bCs w:val="0"/>
          <w:sz w:val="22"/>
          <w:szCs w:val="22"/>
        </w:rPr>
      </w:pPr>
    </w:p>
    <w:p w14:paraId="453BC868" w14:textId="77777777" w:rsidR="001C31C3" w:rsidRPr="00AF71A3" w:rsidRDefault="001C31C3" w:rsidP="00AF71A3">
      <w:pPr>
        <w:pStyle w:val="BodyText"/>
        <w:ind w:left="119" w:right="242"/>
        <w:rPr>
          <w:rFonts w:ascii="Calibri" w:hAnsi="Calibri" w:cs="Calibri"/>
          <w:b w:val="0"/>
          <w:bCs w:val="0"/>
          <w:sz w:val="22"/>
          <w:szCs w:val="22"/>
        </w:rPr>
      </w:pPr>
    </w:p>
    <w:p w14:paraId="521A19CF" w14:textId="77579672" w:rsidR="00101F9F" w:rsidRDefault="00AF71A3" w:rsidP="00AF71A3">
      <w:pPr>
        <w:pStyle w:val="BodyText"/>
        <w:ind w:left="121" w:right="110" w:firstLine="9"/>
        <w:rPr>
          <w:rFonts w:ascii="Calibri" w:hAnsi="Calibri" w:cs="Calibri"/>
          <w:b w:val="0"/>
          <w:bCs w:val="0"/>
          <w:color w:val="0F0F0F"/>
          <w:sz w:val="22"/>
          <w:szCs w:val="22"/>
        </w:rPr>
      </w:pPr>
      <w:r w:rsidRPr="00AF71A3">
        <w:rPr>
          <w:rFonts w:ascii="Calibri" w:hAnsi="Calibri" w:cs="Calibri"/>
          <w:b w:val="0"/>
          <w:bCs w:val="0"/>
          <w:noProof/>
          <w:color w:val="0F0F0F"/>
          <w:sz w:val="22"/>
          <w:szCs w:val="22"/>
        </w:rPr>
        <mc:AlternateContent>
          <mc:Choice Requires="wps">
            <w:drawing>
              <wp:anchor distT="45720" distB="45720" distL="114300" distR="114300" simplePos="0" relativeHeight="251661312" behindDoc="0" locked="0" layoutInCell="1" allowOverlap="1" wp14:anchorId="02223A9C" wp14:editId="61D978FD">
                <wp:simplePos x="0" y="0"/>
                <wp:positionH relativeFrom="margin">
                  <wp:align>right</wp:align>
                </wp:positionH>
                <wp:positionV relativeFrom="paragraph">
                  <wp:posOffset>165735</wp:posOffset>
                </wp:positionV>
                <wp:extent cx="2804160" cy="1404620"/>
                <wp:effectExtent l="0" t="0" r="0" b="0"/>
                <wp:wrapSquare wrapText="bothSides"/>
                <wp:docPr id="1541474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404620"/>
                        </a:xfrm>
                        <a:prstGeom prst="rect">
                          <a:avLst/>
                        </a:prstGeom>
                        <a:solidFill>
                          <a:srgbClr val="FFFFFF"/>
                        </a:solidFill>
                        <a:ln w="9525">
                          <a:noFill/>
                          <a:miter lim="800000"/>
                          <a:headEnd/>
                          <a:tailEnd/>
                        </a:ln>
                      </wps:spPr>
                      <wps:txbx>
                        <w:txbxContent>
                          <w:p w14:paraId="25465AC8" w14:textId="7CFE196D" w:rsidR="009E2EA5" w:rsidRPr="00AF71A3" w:rsidRDefault="009E2EA5" w:rsidP="009E2EA5">
                            <w:pPr>
                              <w:spacing w:line="240" w:lineRule="auto"/>
                              <w:rPr>
                                <w:rFonts w:cs="Calibri"/>
                                <w:b/>
                              </w:rPr>
                            </w:pPr>
                            <w:r w:rsidRPr="00AF71A3">
                              <w:rPr>
                                <w:rFonts w:cs="Calibri"/>
                                <w:b/>
                              </w:rPr>
                              <w:t xml:space="preserve">Kern National Network:  </w:t>
                            </w:r>
                            <w:r>
                              <w:rPr>
                                <w:rFonts w:cs="Calibri"/>
                                <w:b/>
                              </w:rPr>
                              <w:t>Bronze Sponsor</w:t>
                            </w:r>
                          </w:p>
                          <w:p w14:paraId="225E1E1E" w14:textId="13ABEF5D" w:rsidR="004A4A00" w:rsidRDefault="004A4A00" w:rsidP="009E2EA5">
                            <w:pPr>
                              <w:spacing w:line="240" w:lineRule="auto"/>
                            </w:pPr>
                            <w:hyperlink r:id="rId18" w:history="1">
                              <w:r w:rsidRPr="00966E42">
                                <w:rPr>
                                  <w:rStyle w:val="Hyperlink"/>
                                </w:rPr>
                                <w:t>https://knncaringcharactermedicine.org</w:t>
                              </w:r>
                            </w:hyperlink>
                          </w:p>
                          <w:p w14:paraId="3C06E1E3" w14:textId="5F47FE0C" w:rsidR="009E2EA5" w:rsidRPr="00AF71A3" w:rsidRDefault="004A4A00" w:rsidP="009E2EA5">
                            <w:pPr>
                              <w:spacing w:line="240" w:lineRule="auto"/>
                              <w:rPr>
                                <w:rFonts w:cs="Calibri"/>
                                <w:b/>
                              </w:rPr>
                            </w:pPr>
                            <w:r>
                              <w:rPr>
                                <w:rFonts w:cs="Calibri"/>
                              </w:rPr>
                              <w:t>262-955-4658</w:t>
                            </w:r>
                          </w:p>
                          <w:p w14:paraId="27346945" w14:textId="077A9606" w:rsidR="009E2EA5" w:rsidRDefault="004A4A00" w:rsidP="009E2EA5">
                            <w:pPr>
                              <w:spacing w:line="240" w:lineRule="auto"/>
                              <w:rPr>
                                <w:rFonts w:cs="Calibri"/>
                              </w:rPr>
                            </w:pPr>
                            <w:r>
                              <w:rPr>
                                <w:rFonts w:cs="Calibri"/>
                              </w:rPr>
                              <w:t>Anna Hassell</w:t>
                            </w:r>
                            <w:r w:rsidR="009E2EA5" w:rsidRPr="00AF71A3">
                              <w:rPr>
                                <w:rFonts w:cs="Calibri"/>
                              </w:rPr>
                              <w:t>, Project Coordinator</w:t>
                            </w:r>
                          </w:p>
                          <w:p w14:paraId="4019A828" w14:textId="4B1CF999" w:rsidR="009E2EA5" w:rsidRPr="00AF71A3" w:rsidRDefault="004A4A00" w:rsidP="009E2EA5">
                            <w:pPr>
                              <w:spacing w:line="240" w:lineRule="auto"/>
                              <w:rPr>
                                <w:rFonts w:cs="Calibri"/>
                              </w:rPr>
                            </w:pPr>
                            <w:hyperlink r:id="rId19" w:history="1">
                              <w:r w:rsidRPr="00966E42">
                                <w:rPr>
                                  <w:rStyle w:val="Hyperlink"/>
                                  <w:rFonts w:cs="Calibri"/>
                                </w:rPr>
                                <w:t>ahassell@mcw.edu</w:t>
                              </w:r>
                            </w:hyperlink>
                            <w:r w:rsidR="009E2EA5">
                              <w:rPr>
                                <w:rFonts w:cs="Calibr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223A9C" id="_x0000_s1027" type="#_x0000_t202" style="position:absolute;left:0;text-align:left;margin-left:169.6pt;margin-top:13.05pt;width:220.8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" stroked="f">
                <v:textbox style="mso-fit-shape-to-text:t">
                  <w:txbxContent>
                    <w:p w14:paraId="25465AC8" w14:textId="7CFE196D" w:rsidR="009E2EA5" w:rsidRPr="00AF71A3" w:rsidRDefault="009E2EA5" w:rsidP="009E2EA5">
                      <w:pPr>
                        <w:spacing w:line="240" w:lineRule="auto"/>
                        <w:rPr>
                          <w:rFonts w:cs="Calibri"/>
                          <w:b/>
                        </w:rPr>
                      </w:pPr>
                      <w:r w:rsidRPr="00AF71A3">
                        <w:rPr>
                          <w:rFonts w:cs="Calibri"/>
                          <w:b/>
                        </w:rPr>
                        <w:t xml:space="preserve">Kern National Network:  </w:t>
                      </w:r>
                      <w:r>
                        <w:rPr>
                          <w:rFonts w:cs="Calibri"/>
                          <w:b/>
                        </w:rPr>
                        <w:t>Bronze Sponsor</w:t>
                      </w:r>
                    </w:p>
                    <w:p w14:paraId="225E1E1E" w14:textId="13ABEF5D" w:rsidR="004A4A00" w:rsidRDefault="004A4A00" w:rsidP="009E2EA5">
                      <w:pPr>
                        <w:spacing w:line="240" w:lineRule="auto"/>
                      </w:pPr>
                      <w:hyperlink r:id="rId20" w:history="1">
                        <w:r w:rsidRPr="00966E42">
                          <w:rPr>
                            <w:rStyle w:val="Hyperlink"/>
                          </w:rPr>
                          <w:t>https://knncaringcharactermedicine.org</w:t>
                        </w:r>
                      </w:hyperlink>
                    </w:p>
                    <w:p w14:paraId="3C06E1E3" w14:textId="5F47FE0C" w:rsidR="009E2EA5" w:rsidRPr="00AF71A3" w:rsidRDefault="004A4A00" w:rsidP="009E2EA5">
                      <w:pPr>
                        <w:spacing w:line="240" w:lineRule="auto"/>
                        <w:rPr>
                          <w:rFonts w:cs="Calibri"/>
                          <w:b/>
                        </w:rPr>
                      </w:pPr>
                      <w:r>
                        <w:rPr>
                          <w:rFonts w:cs="Calibri"/>
                        </w:rPr>
                        <w:t>262-955-4658</w:t>
                      </w:r>
                    </w:p>
                    <w:p w14:paraId="27346945" w14:textId="077A9606" w:rsidR="009E2EA5" w:rsidRDefault="004A4A00" w:rsidP="009E2EA5">
                      <w:pPr>
                        <w:spacing w:line="240" w:lineRule="auto"/>
                        <w:rPr>
                          <w:rFonts w:cs="Calibri"/>
                        </w:rPr>
                      </w:pPr>
                      <w:r>
                        <w:rPr>
                          <w:rFonts w:cs="Calibri"/>
                        </w:rPr>
                        <w:t>Anna Hassell</w:t>
                      </w:r>
                      <w:r w:rsidR="009E2EA5" w:rsidRPr="00AF71A3">
                        <w:rPr>
                          <w:rFonts w:cs="Calibri"/>
                        </w:rPr>
                        <w:t>, Project Coordinator</w:t>
                      </w:r>
                    </w:p>
                    <w:p w14:paraId="4019A828" w14:textId="4B1CF999" w:rsidR="009E2EA5" w:rsidRPr="00AF71A3" w:rsidRDefault="004A4A00" w:rsidP="009E2EA5">
                      <w:pPr>
                        <w:spacing w:line="240" w:lineRule="auto"/>
                        <w:rPr>
                          <w:rFonts w:cs="Calibri"/>
                        </w:rPr>
                      </w:pPr>
                      <w:hyperlink r:id="rId21" w:history="1">
                        <w:r w:rsidRPr="00966E42">
                          <w:rPr>
                            <w:rStyle w:val="Hyperlink"/>
                            <w:rFonts w:cs="Calibri"/>
                          </w:rPr>
                          <w:t>ahassell@mcw.edu</w:t>
                        </w:r>
                      </w:hyperlink>
                      <w:r w:rsidR="009E2EA5">
                        <w:rPr>
                          <w:rFonts w:cs="Calibri"/>
                        </w:rPr>
                        <w:t xml:space="preserve"> </w:t>
                      </w:r>
                    </w:p>
                  </w:txbxContent>
                </v:textbox>
                <w10:wrap type="square" anchorx="margin"/>
              </v:shape>
            </w:pict>
          </mc:Fallback>
        </mc:AlternateContent>
      </w:r>
      <w:r w:rsidRPr="00AF71A3">
        <w:rPr>
          <w:rFonts w:ascii="Calibri" w:hAnsi="Calibri" w:cs="Calibri"/>
          <w:b w:val="0"/>
          <w:noProof/>
          <w:sz w:val="22"/>
          <w:szCs w:val="22"/>
        </w:rPr>
        <w:drawing>
          <wp:inline distT="0" distB="0" distL="0" distR="0" wp14:anchorId="3748CAE9" wp14:editId="7E9D24FB">
            <wp:extent cx="2743200" cy="517525"/>
            <wp:effectExtent l="0" t="0" r="0" b="0"/>
            <wp:docPr id="983333671"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71742" name="Picture 5" descr="A close up of a logo&#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43200" cy="517525"/>
                    </a:xfrm>
                    <a:prstGeom prst="rect">
                      <a:avLst/>
                    </a:prstGeom>
                  </pic:spPr>
                </pic:pic>
              </a:graphicData>
            </a:graphic>
          </wp:inline>
        </w:drawing>
      </w:r>
    </w:p>
    <w:p w14:paraId="619D37B0" w14:textId="77777777" w:rsidR="00AF71A3" w:rsidRDefault="00AF71A3" w:rsidP="00AF71A3">
      <w:pPr>
        <w:pStyle w:val="BodyText"/>
        <w:ind w:left="121" w:right="110" w:firstLine="9"/>
        <w:rPr>
          <w:rFonts w:ascii="Calibri" w:hAnsi="Calibri" w:cs="Calibri"/>
          <w:b w:val="0"/>
          <w:bCs w:val="0"/>
          <w:color w:val="0F0F0F"/>
          <w:sz w:val="22"/>
          <w:szCs w:val="22"/>
        </w:rPr>
      </w:pPr>
    </w:p>
    <w:p w14:paraId="0C278E3C" w14:textId="2C875520" w:rsidR="00AF71A3" w:rsidRDefault="00AF71A3" w:rsidP="00AF71A3">
      <w:pPr>
        <w:pStyle w:val="BodyText"/>
        <w:ind w:left="121" w:right="110" w:firstLine="9"/>
        <w:rPr>
          <w:rFonts w:ascii="Calibri" w:hAnsi="Calibri" w:cs="Calibri"/>
          <w:b w:val="0"/>
          <w:bCs w:val="0"/>
          <w:color w:val="0F0F0F"/>
          <w:sz w:val="22"/>
          <w:szCs w:val="22"/>
        </w:rPr>
      </w:pPr>
    </w:p>
    <w:p w14:paraId="78717A36" w14:textId="77777777" w:rsidR="009E2EA5" w:rsidRPr="00AF71A3" w:rsidRDefault="009E2EA5" w:rsidP="009E2EA5">
      <w:pPr>
        <w:pStyle w:val="BodyText"/>
        <w:jc w:val="both"/>
        <w:rPr>
          <w:rFonts w:ascii="Calibri" w:hAnsi="Calibri" w:cs="Calibri"/>
          <w:b w:val="0"/>
          <w:bCs w:val="0"/>
          <w:sz w:val="22"/>
          <w:szCs w:val="22"/>
        </w:rPr>
      </w:pPr>
      <w:r w:rsidRPr="00AF71A3">
        <w:rPr>
          <w:rFonts w:ascii="Calibri" w:hAnsi="Calibri" w:cs="Calibri"/>
          <w:b w:val="0"/>
          <w:bCs w:val="0"/>
          <w:sz w:val="22"/>
          <w:szCs w:val="22"/>
        </w:rPr>
        <w:t>On-Site Representative:</w:t>
      </w:r>
    </w:p>
    <w:p w14:paraId="346A6C71" w14:textId="0F389E5E" w:rsidR="009E2EA5" w:rsidRPr="00AF71A3" w:rsidRDefault="004A4A00" w:rsidP="009E2EA5">
      <w:pPr>
        <w:pStyle w:val="BodyText"/>
        <w:jc w:val="both"/>
        <w:rPr>
          <w:rFonts w:ascii="Calibri" w:hAnsi="Calibri" w:cs="Calibri"/>
          <w:b w:val="0"/>
          <w:bCs w:val="0"/>
          <w:sz w:val="22"/>
          <w:szCs w:val="22"/>
        </w:rPr>
      </w:pPr>
      <w:r>
        <w:rPr>
          <w:rFonts w:ascii="Calibri" w:hAnsi="Calibri" w:cs="Calibri"/>
          <w:b w:val="0"/>
          <w:bCs w:val="0"/>
          <w:sz w:val="22"/>
          <w:szCs w:val="22"/>
        </w:rPr>
        <w:t>Sarah Ozurumba</w:t>
      </w:r>
    </w:p>
    <w:p w14:paraId="71CF0A95" w14:textId="77777777" w:rsidR="009E2EA5" w:rsidRPr="00AF71A3" w:rsidRDefault="009E2EA5" w:rsidP="009E2EA5">
      <w:pPr>
        <w:pStyle w:val="BodyText"/>
        <w:jc w:val="both"/>
        <w:rPr>
          <w:rFonts w:ascii="Calibri" w:hAnsi="Calibri" w:cs="Calibri"/>
          <w:b w:val="0"/>
          <w:bCs w:val="0"/>
          <w:sz w:val="22"/>
          <w:szCs w:val="22"/>
        </w:rPr>
      </w:pPr>
    </w:p>
    <w:p w14:paraId="39A1FFAE" w14:textId="77777777" w:rsidR="004E697E" w:rsidRPr="000E4C75" w:rsidRDefault="004E697E" w:rsidP="004E697E">
      <w:pPr>
        <w:spacing w:line="240" w:lineRule="auto"/>
        <w:rPr>
          <w:rFonts w:cs="Calibri"/>
        </w:rPr>
      </w:pPr>
      <w:r w:rsidRPr="000E4C75">
        <w:rPr>
          <w:rFonts w:cs="Calibri"/>
        </w:rPr>
        <w:t>The KNN is a national movement to advance flourishing across the health ecosystem through a framework of character, caring, and practical wisdom. We partner with health institutions to unlock their full potential and achieve excellence through flourishing-centered cultures that transform organizations and elevate everyone.</w:t>
      </w:r>
    </w:p>
    <w:p w14:paraId="344A7BFB" w14:textId="77777777" w:rsidR="004E697E" w:rsidRDefault="004E697E" w:rsidP="004E697E">
      <w:pPr>
        <w:spacing w:line="240" w:lineRule="auto"/>
        <w:rPr>
          <w:rFonts w:cs="Calibri"/>
        </w:rPr>
      </w:pPr>
    </w:p>
    <w:p w14:paraId="16DA7707" w14:textId="65E599CF" w:rsidR="004E697E" w:rsidRPr="000E4C75" w:rsidRDefault="004E697E" w:rsidP="004E697E">
      <w:pPr>
        <w:spacing w:line="240" w:lineRule="auto"/>
        <w:rPr>
          <w:rFonts w:cs="Calibri"/>
        </w:rPr>
      </w:pPr>
      <w:r w:rsidRPr="000E4C75">
        <w:rPr>
          <w:rFonts w:cs="Calibri"/>
        </w:rPr>
        <w:t>Our strengths-based methods combine a robust guiding framework, scholar-practitioner approaches, deep subject matter expertise, and national peer collaboration to solve complex culture and workforce challenges. We help institutions harness their strengths to build cultures where all who learn, work, receive care, or lead in health can flourish.</w:t>
      </w:r>
    </w:p>
    <w:p w14:paraId="2BE189B1" w14:textId="129C6249" w:rsidR="00AF71A3" w:rsidRDefault="009E2EA5" w:rsidP="00AF71A3">
      <w:pPr>
        <w:pStyle w:val="BodyText"/>
        <w:ind w:left="121" w:right="110" w:firstLine="9"/>
        <w:rPr>
          <w:rFonts w:ascii="Calibri" w:hAnsi="Calibri" w:cs="Calibri"/>
          <w:b w:val="0"/>
          <w:bCs w:val="0"/>
          <w:color w:val="0F0F0F"/>
          <w:sz w:val="22"/>
          <w:szCs w:val="22"/>
        </w:rPr>
      </w:pPr>
      <w:r w:rsidRPr="009E2EA5">
        <w:rPr>
          <w:rFonts w:ascii="Calibri" w:hAnsi="Calibri" w:cs="Calibri"/>
          <w:b w:val="0"/>
          <w:bCs w:val="0"/>
          <w:noProof/>
          <w:color w:val="0F0F0F"/>
          <w:sz w:val="22"/>
          <w:szCs w:val="22"/>
        </w:rPr>
        <w:lastRenderedPageBreak/>
        <mc:AlternateContent>
          <mc:Choice Requires="wps">
            <w:drawing>
              <wp:anchor distT="45720" distB="45720" distL="114300" distR="114300" simplePos="0" relativeHeight="251663360" behindDoc="0" locked="0" layoutInCell="1" allowOverlap="1" wp14:anchorId="5279CD11" wp14:editId="38B2C9D1">
                <wp:simplePos x="0" y="0"/>
                <wp:positionH relativeFrom="margin">
                  <wp:align>right</wp:align>
                </wp:positionH>
                <wp:positionV relativeFrom="paragraph">
                  <wp:posOffset>7620</wp:posOffset>
                </wp:positionV>
                <wp:extent cx="2360930" cy="1404620"/>
                <wp:effectExtent l="0" t="0" r="3810" b="635"/>
                <wp:wrapSquare wrapText="bothSides"/>
                <wp:docPr id="1979913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DA46E3D" w14:textId="52D9E15B" w:rsidR="009E2EA5" w:rsidRDefault="004A4A00" w:rsidP="009E2EA5">
                            <w:pPr>
                              <w:spacing w:line="240" w:lineRule="auto"/>
                              <w:rPr>
                                <w:b/>
                                <w:bCs/>
                              </w:rPr>
                            </w:pPr>
                            <w:r>
                              <w:rPr>
                                <w:b/>
                                <w:bCs/>
                              </w:rPr>
                              <w:t>MyEvaluations</w:t>
                            </w:r>
                            <w:r w:rsidR="009E2EA5">
                              <w:rPr>
                                <w:b/>
                                <w:bCs/>
                              </w:rPr>
                              <w:t>:  Bronze Sponsor</w:t>
                            </w:r>
                          </w:p>
                          <w:p w14:paraId="7F6CE3DC" w14:textId="7956969F" w:rsidR="009E2EA5" w:rsidRDefault="004A4A00" w:rsidP="009E2EA5">
                            <w:pPr>
                              <w:spacing w:line="240" w:lineRule="auto"/>
                            </w:pPr>
                            <w:hyperlink r:id="rId23" w:history="1">
                              <w:r w:rsidRPr="00966E42">
                                <w:rPr>
                                  <w:rStyle w:val="Hyperlink"/>
                                </w:rPr>
                                <w:t>www.myevaluations.com</w:t>
                              </w:r>
                            </w:hyperlink>
                            <w:r>
                              <w:t xml:space="preserve"> </w:t>
                            </w:r>
                          </w:p>
                          <w:p w14:paraId="2338F01C" w14:textId="79990B8A" w:rsidR="009E2EA5" w:rsidRDefault="004A4A00" w:rsidP="009E2EA5">
                            <w:pPr>
                              <w:spacing w:line="240" w:lineRule="auto"/>
                            </w:pPr>
                            <w:r>
                              <w:t>646-422-0554</w:t>
                            </w:r>
                          </w:p>
                          <w:p w14:paraId="245647F8" w14:textId="12AFB1F3" w:rsidR="009E2EA5" w:rsidRDefault="004A4A00" w:rsidP="009E2EA5">
                            <w:pPr>
                              <w:spacing w:line="240" w:lineRule="auto"/>
                            </w:pPr>
                            <w:r>
                              <w:t>David P. Melamed, MD</w:t>
                            </w:r>
                            <w:r w:rsidR="009E2EA5">
                              <w:t xml:space="preserve">, </w:t>
                            </w:r>
                            <w:r>
                              <w:t>CEO</w:t>
                            </w:r>
                          </w:p>
                          <w:p w14:paraId="033F1CED" w14:textId="62F2376F" w:rsidR="009E2EA5" w:rsidRPr="009E2EA5" w:rsidRDefault="004A4A00" w:rsidP="009E2EA5">
                            <w:pPr>
                              <w:spacing w:line="240" w:lineRule="auto"/>
                            </w:pPr>
                            <w:hyperlink r:id="rId24" w:history="1">
                              <w:r w:rsidRPr="00966E42">
                                <w:rPr>
                                  <w:rStyle w:val="Hyperlink"/>
                                </w:rPr>
                                <w:t>david@myevaluations.com</w:t>
                              </w:r>
                            </w:hyperlink>
                            <w:r w:rsidR="009E2EA5">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279CD11" id="_x0000_s1028" type="#_x0000_t202" style="position:absolute;left:0;text-align:left;margin-left:134.7pt;margin-top:.6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" stroked="f">
                <v:textbox style="mso-fit-shape-to-text:t">
                  <w:txbxContent>
                    <w:p w14:paraId="5DA46E3D" w14:textId="52D9E15B" w:rsidR="009E2EA5" w:rsidRDefault="004A4A00" w:rsidP="009E2EA5">
                      <w:pPr>
                        <w:spacing w:line="240" w:lineRule="auto"/>
                        <w:rPr>
                          <w:b/>
                          <w:bCs/>
                        </w:rPr>
                      </w:pPr>
                      <w:r>
                        <w:rPr>
                          <w:b/>
                          <w:bCs/>
                        </w:rPr>
                        <w:t>MyEvaluations</w:t>
                      </w:r>
                      <w:r w:rsidR="009E2EA5">
                        <w:rPr>
                          <w:b/>
                          <w:bCs/>
                        </w:rPr>
                        <w:t>:  Bronze Sponsor</w:t>
                      </w:r>
                    </w:p>
                    <w:p w14:paraId="7F6CE3DC" w14:textId="7956969F" w:rsidR="009E2EA5" w:rsidRDefault="004A4A00" w:rsidP="009E2EA5">
                      <w:pPr>
                        <w:spacing w:line="240" w:lineRule="auto"/>
                      </w:pPr>
                      <w:hyperlink r:id="rId25" w:history="1">
                        <w:r w:rsidRPr="00966E42">
                          <w:rPr>
                            <w:rStyle w:val="Hyperlink"/>
                          </w:rPr>
                          <w:t>www.myevaluations.com</w:t>
                        </w:r>
                      </w:hyperlink>
                      <w:r>
                        <w:t xml:space="preserve"> </w:t>
                      </w:r>
                    </w:p>
                    <w:p w14:paraId="2338F01C" w14:textId="79990B8A" w:rsidR="009E2EA5" w:rsidRDefault="004A4A00" w:rsidP="009E2EA5">
                      <w:pPr>
                        <w:spacing w:line="240" w:lineRule="auto"/>
                      </w:pPr>
                      <w:r>
                        <w:t>646-422-0554</w:t>
                      </w:r>
                    </w:p>
                    <w:p w14:paraId="245647F8" w14:textId="12AFB1F3" w:rsidR="009E2EA5" w:rsidRDefault="004A4A00" w:rsidP="009E2EA5">
                      <w:pPr>
                        <w:spacing w:line="240" w:lineRule="auto"/>
                      </w:pPr>
                      <w:r>
                        <w:t>David P. Melamed, MD</w:t>
                      </w:r>
                      <w:r w:rsidR="009E2EA5">
                        <w:t xml:space="preserve">, </w:t>
                      </w:r>
                      <w:r>
                        <w:t>CEO</w:t>
                      </w:r>
                    </w:p>
                    <w:p w14:paraId="033F1CED" w14:textId="62F2376F" w:rsidR="009E2EA5" w:rsidRPr="009E2EA5" w:rsidRDefault="004A4A00" w:rsidP="009E2EA5">
                      <w:pPr>
                        <w:spacing w:line="240" w:lineRule="auto"/>
                      </w:pPr>
                      <w:hyperlink r:id="rId26" w:history="1">
                        <w:r w:rsidRPr="00966E42">
                          <w:rPr>
                            <w:rStyle w:val="Hyperlink"/>
                          </w:rPr>
                          <w:t>david@myevaluations.com</w:t>
                        </w:r>
                      </w:hyperlink>
                      <w:r w:rsidR="009E2EA5">
                        <w:t xml:space="preserve"> </w:t>
                      </w:r>
                    </w:p>
                  </w:txbxContent>
                </v:textbox>
                <w10:wrap type="square" anchorx="margin"/>
              </v:shape>
            </w:pict>
          </mc:Fallback>
        </mc:AlternateContent>
      </w:r>
      <w:r w:rsidR="00EB22F2">
        <w:rPr>
          <w:rFonts w:ascii="Calibri" w:hAnsi="Calibri" w:cs="Calibri"/>
          <w:b w:val="0"/>
          <w:bCs w:val="0"/>
          <w:noProof/>
          <w:color w:val="0F0F0F"/>
          <w:sz w:val="22"/>
          <w:szCs w:val="22"/>
        </w:rPr>
        <w:drawing>
          <wp:inline distT="0" distB="0" distL="0" distR="0" wp14:anchorId="1473529B" wp14:editId="0F8C2E18">
            <wp:extent cx="3081528" cy="539496"/>
            <wp:effectExtent l="0" t="0" r="5080" b="0"/>
            <wp:docPr id="6313460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46073" name="Picture 63134607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081528" cy="539496"/>
                    </a:xfrm>
                    <a:prstGeom prst="rect">
                      <a:avLst/>
                    </a:prstGeom>
                  </pic:spPr>
                </pic:pic>
              </a:graphicData>
            </a:graphic>
          </wp:inline>
        </w:drawing>
      </w:r>
    </w:p>
    <w:p w14:paraId="79E8B524" w14:textId="2339F4DC" w:rsidR="00AF71A3" w:rsidRDefault="00AF71A3" w:rsidP="00AF71A3">
      <w:pPr>
        <w:pStyle w:val="BodyText"/>
        <w:ind w:left="121" w:right="110" w:firstLine="9"/>
        <w:rPr>
          <w:rFonts w:ascii="Calibri" w:hAnsi="Calibri" w:cs="Calibri"/>
          <w:b w:val="0"/>
          <w:bCs w:val="0"/>
          <w:color w:val="0F0F0F"/>
          <w:sz w:val="22"/>
          <w:szCs w:val="22"/>
        </w:rPr>
      </w:pPr>
    </w:p>
    <w:p w14:paraId="3A581E48" w14:textId="60EDDA60" w:rsidR="00AF71A3" w:rsidRDefault="009E2EA5" w:rsidP="002834B8">
      <w:pPr>
        <w:pStyle w:val="BodyText"/>
        <w:jc w:val="both"/>
        <w:rPr>
          <w:rFonts w:ascii="Calibri" w:hAnsi="Calibri" w:cs="Calibri"/>
          <w:b w:val="0"/>
          <w:bCs w:val="0"/>
          <w:sz w:val="22"/>
          <w:szCs w:val="22"/>
        </w:rPr>
      </w:pPr>
      <w:r w:rsidRPr="002834B8">
        <w:rPr>
          <w:rFonts w:ascii="Calibri" w:hAnsi="Calibri" w:cs="Calibri"/>
          <w:b w:val="0"/>
          <w:bCs w:val="0"/>
          <w:sz w:val="22"/>
          <w:szCs w:val="22"/>
        </w:rPr>
        <w:t>On-Site Representative:</w:t>
      </w:r>
    </w:p>
    <w:p w14:paraId="1DFD9A9E" w14:textId="7547E384" w:rsidR="002834B8" w:rsidRPr="002834B8" w:rsidRDefault="004A4A00" w:rsidP="002834B8">
      <w:pPr>
        <w:pStyle w:val="BodyText"/>
        <w:jc w:val="both"/>
        <w:rPr>
          <w:rFonts w:ascii="Calibri" w:hAnsi="Calibri" w:cs="Calibri"/>
          <w:b w:val="0"/>
          <w:bCs w:val="0"/>
          <w:sz w:val="22"/>
          <w:szCs w:val="22"/>
        </w:rPr>
      </w:pPr>
      <w:r>
        <w:rPr>
          <w:rFonts w:ascii="Calibri" w:hAnsi="Calibri" w:cs="Calibri"/>
          <w:b w:val="0"/>
          <w:bCs w:val="0"/>
          <w:sz w:val="22"/>
          <w:szCs w:val="22"/>
        </w:rPr>
        <w:t>David Melamed, MD</w:t>
      </w:r>
    </w:p>
    <w:p w14:paraId="3592BED3" w14:textId="19ECEB53" w:rsidR="00AF71A3" w:rsidRDefault="00AF71A3" w:rsidP="00AF71A3">
      <w:pPr>
        <w:pStyle w:val="BodyText"/>
        <w:ind w:left="121" w:right="110" w:firstLine="9"/>
        <w:rPr>
          <w:rFonts w:ascii="Calibri" w:hAnsi="Calibri" w:cs="Calibri"/>
          <w:b w:val="0"/>
          <w:bCs w:val="0"/>
          <w:color w:val="0F0F0F"/>
          <w:sz w:val="22"/>
          <w:szCs w:val="22"/>
        </w:rPr>
      </w:pPr>
    </w:p>
    <w:p w14:paraId="78E31BD4" w14:textId="77777777" w:rsidR="004A4A00" w:rsidRPr="004C5FAA" w:rsidRDefault="004A4A00" w:rsidP="004A4A00">
      <w:pPr>
        <w:spacing w:line="240" w:lineRule="auto"/>
        <w:rPr>
          <w:rFonts w:cs="Calibri"/>
        </w:rPr>
      </w:pPr>
      <w:r w:rsidRPr="004C5FAA">
        <w:rPr>
          <w:rFonts w:cs="Calibri"/>
        </w:rPr>
        <w:t>MyEvaluations helps independent academic medical centers turn assessment and accreditation work into something practical, efficient, and meaningful. Built by clinicians for real-world GME environments, our platform uses AI to reduce administrative burden while improving the quality of evaluations, feedback, and program oversight. From narrative-driven assessments and milestone alignment to CCC-ready dashboards and institutional reporting, MyEvaluations transforms everyday clinical observations into actionable insight. Our AI tools support faculty with guided prompts, reduce variability and bias, and help leadership see trends without adding extra work. The result is clearer decisions, stronger learner development, and better alignment with accreditation and quality goals. At the AIAMC 2026 Annual Meeting in Carlsbad, we look forward to partnering with teaching hospitals and health systems that value independence, innovation, and outcomes that truly support education, operations, and patient care. Let’s make GME work smarter, together.</w:t>
      </w:r>
    </w:p>
    <w:p w14:paraId="7761E993" w14:textId="77777777" w:rsidR="002834B8" w:rsidRDefault="002834B8" w:rsidP="00AF71A3">
      <w:pPr>
        <w:pStyle w:val="BodyText"/>
        <w:ind w:left="121" w:right="110" w:firstLine="9"/>
        <w:rPr>
          <w:rFonts w:ascii="Calibri" w:hAnsi="Calibri" w:cs="Calibri"/>
          <w:b w:val="0"/>
          <w:bCs w:val="0"/>
          <w:color w:val="0F0F0F"/>
          <w:sz w:val="22"/>
          <w:szCs w:val="22"/>
        </w:rPr>
      </w:pPr>
    </w:p>
    <w:p w14:paraId="3C553C4A" w14:textId="6F89A33B" w:rsidR="00AF71A3" w:rsidRPr="009E2EA5" w:rsidRDefault="00AF71A3" w:rsidP="00AF71A3">
      <w:pPr>
        <w:pStyle w:val="BodyText"/>
        <w:ind w:left="121" w:right="110" w:firstLine="9"/>
        <w:rPr>
          <w:rFonts w:ascii="Calibri" w:hAnsi="Calibri" w:cs="Calibri"/>
          <w:b w:val="0"/>
          <w:bCs w:val="0"/>
          <w:color w:val="0F0F0F"/>
          <w:sz w:val="22"/>
          <w:szCs w:val="22"/>
        </w:rPr>
      </w:pPr>
    </w:p>
    <w:p w14:paraId="70D7F044" w14:textId="0E47FA42" w:rsidR="009E2EA5" w:rsidRDefault="005068C2" w:rsidP="00AF71A3">
      <w:pPr>
        <w:pStyle w:val="BodyText"/>
        <w:ind w:left="121" w:right="110" w:firstLine="9"/>
        <w:rPr>
          <w:rFonts w:ascii="Calibri" w:hAnsi="Calibri" w:cs="Calibri"/>
          <w:b w:val="0"/>
          <w:bCs w:val="0"/>
          <w:color w:val="0F0F0F"/>
          <w:sz w:val="22"/>
          <w:szCs w:val="22"/>
        </w:rPr>
      </w:pPr>
      <w:r w:rsidRPr="009E2EA5">
        <w:rPr>
          <w:rFonts w:ascii="Calibri" w:hAnsi="Calibri" w:cs="Calibri"/>
          <w:b w:val="0"/>
          <w:bCs w:val="0"/>
          <w:noProof/>
          <w:color w:val="0F0F0F"/>
          <w:sz w:val="22"/>
          <w:szCs w:val="22"/>
        </w:rPr>
        <mc:AlternateContent>
          <mc:Choice Requires="wps">
            <w:drawing>
              <wp:anchor distT="45720" distB="45720" distL="114300" distR="114300" simplePos="0" relativeHeight="251665408" behindDoc="0" locked="0" layoutInCell="1" allowOverlap="1" wp14:anchorId="38F8205B" wp14:editId="087223B1">
                <wp:simplePos x="0" y="0"/>
                <wp:positionH relativeFrom="margin">
                  <wp:posOffset>3383280</wp:posOffset>
                </wp:positionH>
                <wp:positionV relativeFrom="paragraph">
                  <wp:posOffset>125095</wp:posOffset>
                </wp:positionV>
                <wp:extent cx="2872740" cy="1404620"/>
                <wp:effectExtent l="0" t="0" r="3810" b="0"/>
                <wp:wrapSquare wrapText="bothSides"/>
                <wp:docPr id="134138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404620"/>
                        </a:xfrm>
                        <a:prstGeom prst="rect">
                          <a:avLst/>
                        </a:prstGeom>
                        <a:solidFill>
                          <a:srgbClr val="FFFFFF"/>
                        </a:solidFill>
                        <a:ln w="9525">
                          <a:noFill/>
                          <a:miter lim="800000"/>
                          <a:headEnd/>
                          <a:tailEnd/>
                        </a:ln>
                      </wps:spPr>
                      <wps:txbx>
                        <w:txbxContent>
                          <w:p w14:paraId="5381B6DF" w14:textId="442F8990" w:rsidR="009E2EA5" w:rsidRDefault="005068C2" w:rsidP="009E2EA5">
                            <w:pPr>
                              <w:spacing w:line="240" w:lineRule="auto"/>
                              <w:rPr>
                                <w:b/>
                                <w:bCs/>
                              </w:rPr>
                            </w:pPr>
                            <w:r>
                              <w:rPr>
                                <w:b/>
                                <w:bCs/>
                              </w:rPr>
                              <w:t>Paradigm Medical Systems</w:t>
                            </w:r>
                            <w:r w:rsidR="009E2EA5">
                              <w:rPr>
                                <w:b/>
                                <w:bCs/>
                              </w:rPr>
                              <w:t>:  Bronze Sponsor</w:t>
                            </w:r>
                          </w:p>
                          <w:p w14:paraId="32516327" w14:textId="20C9726E" w:rsidR="009E2EA5" w:rsidRDefault="005068C2" w:rsidP="009E2EA5">
                            <w:pPr>
                              <w:spacing w:line="240" w:lineRule="auto"/>
                            </w:pPr>
                            <w:hyperlink r:id="rId28" w:history="1">
                              <w:r w:rsidRPr="00966E42">
                                <w:rPr>
                                  <w:rStyle w:val="Hyperlink"/>
                                </w:rPr>
                                <w:t>www.paradigmmedicalsystems.com</w:t>
                              </w:r>
                            </w:hyperlink>
                            <w:r>
                              <w:t xml:space="preserve"> </w:t>
                            </w:r>
                          </w:p>
                          <w:p w14:paraId="77559659" w14:textId="2684F195" w:rsidR="009E2EA5" w:rsidRDefault="005068C2" w:rsidP="009E2EA5">
                            <w:pPr>
                              <w:spacing w:line="240" w:lineRule="auto"/>
                            </w:pPr>
                            <w:r>
                              <w:t>971-570-4244</w:t>
                            </w:r>
                          </w:p>
                          <w:p w14:paraId="2975C39A" w14:textId="3218FB7A" w:rsidR="009E2EA5" w:rsidRDefault="005068C2" w:rsidP="009E2EA5">
                            <w:pPr>
                              <w:spacing w:line="240" w:lineRule="auto"/>
                            </w:pPr>
                            <w:r>
                              <w:t>Bridget Cartwright, President</w:t>
                            </w:r>
                          </w:p>
                          <w:p w14:paraId="25DDBABF" w14:textId="0B125F15" w:rsidR="009E2EA5" w:rsidRPr="009E2EA5" w:rsidRDefault="005068C2" w:rsidP="009E2EA5">
                            <w:pPr>
                              <w:spacing w:line="240" w:lineRule="auto"/>
                            </w:pPr>
                            <w:hyperlink r:id="rId29" w:history="1">
                              <w:r>
                                <w:rPr>
                                  <w:rStyle w:val="Hyperlink"/>
                                </w:rPr>
                                <w:t>bridget@parmedsim.com</w:t>
                              </w:r>
                            </w:hyperlink>
                            <w:r w:rsidR="00A104EF">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F8205B" id="_x0000_s1029" type="#_x0000_t202" style="position:absolute;left:0;text-align:left;margin-left:266.4pt;margin-top:9.85pt;width:226.2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vxEwIAAP4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" stroked="f">
                <v:textbox style="mso-fit-shape-to-text:t">
                  <w:txbxContent>
                    <w:p w14:paraId="5381B6DF" w14:textId="442F8990" w:rsidR="009E2EA5" w:rsidRDefault="005068C2" w:rsidP="009E2EA5">
                      <w:pPr>
                        <w:spacing w:line="240" w:lineRule="auto"/>
                        <w:rPr>
                          <w:b/>
                          <w:bCs/>
                        </w:rPr>
                      </w:pPr>
                      <w:r>
                        <w:rPr>
                          <w:b/>
                          <w:bCs/>
                        </w:rPr>
                        <w:t>Paradigm Medical Systems</w:t>
                      </w:r>
                      <w:r w:rsidR="009E2EA5">
                        <w:rPr>
                          <w:b/>
                          <w:bCs/>
                        </w:rPr>
                        <w:t>:  Bronze Sponsor</w:t>
                      </w:r>
                    </w:p>
                    <w:p w14:paraId="32516327" w14:textId="20C9726E" w:rsidR="009E2EA5" w:rsidRDefault="005068C2" w:rsidP="009E2EA5">
                      <w:pPr>
                        <w:spacing w:line="240" w:lineRule="auto"/>
                      </w:pPr>
                      <w:hyperlink r:id="rId30" w:history="1">
                        <w:r w:rsidRPr="00966E42">
                          <w:rPr>
                            <w:rStyle w:val="Hyperlink"/>
                          </w:rPr>
                          <w:t>www.paradigmmedicalsystems.com</w:t>
                        </w:r>
                      </w:hyperlink>
                      <w:r>
                        <w:t xml:space="preserve"> </w:t>
                      </w:r>
                    </w:p>
                    <w:p w14:paraId="77559659" w14:textId="2684F195" w:rsidR="009E2EA5" w:rsidRDefault="005068C2" w:rsidP="009E2EA5">
                      <w:pPr>
                        <w:spacing w:line="240" w:lineRule="auto"/>
                      </w:pPr>
                      <w:r>
                        <w:t>971-570-4244</w:t>
                      </w:r>
                    </w:p>
                    <w:p w14:paraId="2975C39A" w14:textId="3218FB7A" w:rsidR="009E2EA5" w:rsidRDefault="005068C2" w:rsidP="009E2EA5">
                      <w:pPr>
                        <w:spacing w:line="240" w:lineRule="auto"/>
                      </w:pPr>
                      <w:r>
                        <w:t>Bridget Cartwright, President</w:t>
                      </w:r>
                    </w:p>
                    <w:p w14:paraId="25DDBABF" w14:textId="0B125F15" w:rsidR="009E2EA5" w:rsidRPr="009E2EA5" w:rsidRDefault="005068C2" w:rsidP="009E2EA5">
                      <w:pPr>
                        <w:spacing w:line="240" w:lineRule="auto"/>
                      </w:pPr>
                      <w:hyperlink r:id="rId31" w:history="1">
                        <w:r>
                          <w:rPr>
                            <w:rStyle w:val="Hyperlink"/>
                          </w:rPr>
                          <w:t>bridget@parmedsim.com</w:t>
                        </w:r>
                      </w:hyperlink>
                      <w:r w:rsidR="00A104EF">
                        <w:t xml:space="preserve"> </w:t>
                      </w:r>
                    </w:p>
                  </w:txbxContent>
                </v:textbox>
                <w10:wrap type="square" anchorx="margin"/>
              </v:shape>
            </w:pict>
          </mc:Fallback>
        </mc:AlternateContent>
      </w:r>
    </w:p>
    <w:p w14:paraId="5F5A1122" w14:textId="77777777" w:rsidR="00466708" w:rsidRDefault="00466708" w:rsidP="00AF71A3">
      <w:pPr>
        <w:pStyle w:val="BodyText"/>
        <w:ind w:left="121" w:right="110" w:firstLine="9"/>
        <w:rPr>
          <w:rFonts w:ascii="Calibri" w:hAnsi="Calibri" w:cs="Calibri"/>
          <w:b w:val="0"/>
          <w:bCs w:val="0"/>
          <w:color w:val="0F0F0F"/>
          <w:sz w:val="22"/>
          <w:szCs w:val="22"/>
        </w:rPr>
        <w:sectPr w:rsidR="00466708" w:rsidSect="0094254C">
          <w:type w:val="continuous"/>
          <w:pgSz w:w="12240" w:h="15840"/>
          <w:pgMar w:top="720" w:right="1440" w:bottom="720" w:left="1440" w:header="720" w:footer="720" w:gutter="0"/>
          <w:cols w:space="720"/>
          <w:docGrid w:linePitch="360"/>
        </w:sectPr>
      </w:pPr>
    </w:p>
    <w:p w14:paraId="12B83F9A" w14:textId="7E504ECA" w:rsidR="00AF71A3" w:rsidRDefault="005068C2" w:rsidP="00AF71A3">
      <w:pPr>
        <w:pStyle w:val="BodyText"/>
        <w:ind w:left="121" w:right="110" w:firstLine="9"/>
        <w:rPr>
          <w:rFonts w:ascii="Calibri" w:hAnsi="Calibri" w:cs="Calibri"/>
          <w:b w:val="0"/>
          <w:bCs w:val="0"/>
          <w:color w:val="0F0F0F"/>
          <w:sz w:val="22"/>
          <w:szCs w:val="22"/>
        </w:rPr>
      </w:pPr>
      <w:r>
        <w:rPr>
          <w:rFonts w:ascii="Calibri" w:hAnsi="Calibri" w:cs="Calibri"/>
          <w:b w:val="0"/>
          <w:bCs w:val="0"/>
          <w:noProof/>
          <w:color w:val="0F0F0F"/>
          <w:sz w:val="22"/>
          <w:szCs w:val="22"/>
        </w:rPr>
        <w:drawing>
          <wp:inline distT="0" distB="0" distL="0" distR="0" wp14:anchorId="69EB9DFB" wp14:editId="62AFEF12">
            <wp:extent cx="2743200" cy="928370"/>
            <wp:effectExtent l="0" t="0" r="0" b="5080"/>
            <wp:docPr id="5169199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19992" name="Picture 516919992"/>
                    <pic:cNvPicPr/>
                  </pic:nvPicPr>
                  <pic:blipFill>
                    <a:blip r:embed="rId32">
                      <a:extLst>
                        <a:ext uri="{28A0092B-C50C-407E-A947-70E740481C1C}">
                          <a14:useLocalDpi xmlns:a14="http://schemas.microsoft.com/office/drawing/2010/main" val="0"/>
                        </a:ext>
                      </a:extLst>
                    </a:blip>
                    <a:stretch>
                      <a:fillRect/>
                    </a:stretch>
                  </pic:blipFill>
                  <pic:spPr>
                    <a:xfrm>
                      <a:off x="0" y="0"/>
                      <a:ext cx="2743200" cy="928370"/>
                    </a:xfrm>
                    <a:prstGeom prst="rect">
                      <a:avLst/>
                    </a:prstGeom>
                  </pic:spPr>
                </pic:pic>
              </a:graphicData>
            </a:graphic>
          </wp:inline>
        </w:drawing>
      </w:r>
    </w:p>
    <w:p w14:paraId="1D5038E5" w14:textId="77777777" w:rsidR="009E2EA5" w:rsidRDefault="009E2EA5" w:rsidP="00AF71A3">
      <w:pPr>
        <w:pStyle w:val="BodyText"/>
        <w:ind w:left="121" w:right="110" w:firstLine="9"/>
        <w:rPr>
          <w:rFonts w:ascii="Calibri" w:hAnsi="Calibri" w:cs="Calibri"/>
          <w:b w:val="0"/>
          <w:bCs w:val="0"/>
          <w:color w:val="0F0F0F"/>
          <w:sz w:val="22"/>
          <w:szCs w:val="22"/>
        </w:rPr>
        <w:sectPr w:rsidR="009E2EA5" w:rsidSect="009E2EA5">
          <w:type w:val="continuous"/>
          <w:pgSz w:w="12240" w:h="15840"/>
          <w:pgMar w:top="720" w:right="1440" w:bottom="720" w:left="1440" w:header="720" w:footer="720" w:gutter="0"/>
          <w:cols w:num="2" w:space="720"/>
          <w:docGrid w:linePitch="360"/>
        </w:sectPr>
      </w:pPr>
    </w:p>
    <w:p w14:paraId="0492D7B7" w14:textId="210BCBCA" w:rsidR="00AF71A3" w:rsidRDefault="00AF71A3" w:rsidP="00AF71A3">
      <w:pPr>
        <w:pStyle w:val="BodyText"/>
        <w:ind w:left="121" w:right="110" w:firstLine="9"/>
        <w:rPr>
          <w:rFonts w:ascii="Calibri" w:hAnsi="Calibri" w:cs="Calibri"/>
          <w:b w:val="0"/>
          <w:bCs w:val="0"/>
          <w:color w:val="0F0F0F"/>
          <w:sz w:val="22"/>
          <w:szCs w:val="22"/>
        </w:rPr>
      </w:pPr>
    </w:p>
    <w:p w14:paraId="07AC3B12" w14:textId="057A544B" w:rsidR="009E2EA5" w:rsidRDefault="009E2EA5" w:rsidP="009E2EA5">
      <w:pPr>
        <w:pStyle w:val="BodyText"/>
        <w:jc w:val="both"/>
        <w:rPr>
          <w:rFonts w:ascii="Calibri" w:hAnsi="Calibri" w:cs="Calibri"/>
          <w:b w:val="0"/>
          <w:bCs w:val="0"/>
          <w:sz w:val="22"/>
          <w:szCs w:val="22"/>
        </w:rPr>
      </w:pPr>
      <w:r w:rsidRPr="00DB15C7">
        <w:rPr>
          <w:rFonts w:ascii="Calibri" w:hAnsi="Calibri" w:cs="Calibri"/>
          <w:b w:val="0"/>
          <w:bCs w:val="0"/>
          <w:sz w:val="22"/>
          <w:szCs w:val="22"/>
        </w:rPr>
        <w:t>On-Site Representatives:</w:t>
      </w:r>
      <w:r w:rsidR="00215C8A">
        <w:rPr>
          <w:rFonts w:ascii="Calibri" w:hAnsi="Calibri" w:cs="Calibri"/>
          <w:b w:val="0"/>
          <w:bCs w:val="0"/>
          <w:sz w:val="22"/>
          <w:szCs w:val="22"/>
        </w:rPr>
        <w:t xml:space="preserve"> </w:t>
      </w:r>
    </w:p>
    <w:p w14:paraId="558EF498" w14:textId="61E73FD6" w:rsidR="009E2EA5" w:rsidRDefault="00DB15C7" w:rsidP="009E2EA5">
      <w:pPr>
        <w:pStyle w:val="NormalWeb"/>
        <w:spacing w:before="0" w:beforeAutospacing="0" w:after="0" w:afterAutospacing="0"/>
        <w:rPr>
          <w:rFonts w:ascii="Calibri" w:hAnsi="Calibri" w:cs="Calibri"/>
          <w:color w:val="222222"/>
          <w:sz w:val="22"/>
          <w:szCs w:val="22"/>
        </w:rPr>
      </w:pPr>
      <w:r>
        <w:rPr>
          <w:rFonts w:ascii="Calibri" w:hAnsi="Calibri" w:cs="Calibri"/>
          <w:color w:val="222222"/>
          <w:sz w:val="22"/>
          <w:szCs w:val="22"/>
        </w:rPr>
        <w:t>Bridget Cartwright</w:t>
      </w:r>
    </w:p>
    <w:p w14:paraId="4388C0D4" w14:textId="43BBCF98" w:rsidR="00DB15C7" w:rsidRDefault="00DB15C7" w:rsidP="009E2EA5">
      <w:pPr>
        <w:pStyle w:val="NormalWeb"/>
        <w:spacing w:before="0" w:beforeAutospacing="0" w:after="0" w:afterAutospacing="0"/>
        <w:rPr>
          <w:rFonts w:ascii="Calibri" w:hAnsi="Calibri" w:cs="Calibri"/>
          <w:color w:val="222222"/>
          <w:sz w:val="22"/>
          <w:szCs w:val="22"/>
        </w:rPr>
      </w:pPr>
      <w:r>
        <w:rPr>
          <w:rFonts w:ascii="Calibri" w:hAnsi="Calibri" w:cs="Calibri"/>
          <w:color w:val="222222"/>
          <w:sz w:val="22"/>
          <w:szCs w:val="22"/>
        </w:rPr>
        <w:t>Aidan Hart</w:t>
      </w:r>
    </w:p>
    <w:p w14:paraId="26AE9521" w14:textId="77777777" w:rsidR="00DD6416" w:rsidRDefault="00DD6416" w:rsidP="009E2EA5">
      <w:pPr>
        <w:pStyle w:val="NormalWeb"/>
        <w:spacing w:before="0" w:beforeAutospacing="0" w:after="0" w:afterAutospacing="0"/>
        <w:rPr>
          <w:rFonts w:ascii="Calibri" w:hAnsi="Calibri" w:cs="Calibri"/>
          <w:color w:val="222222"/>
          <w:sz w:val="22"/>
          <w:szCs w:val="22"/>
        </w:rPr>
      </w:pPr>
    </w:p>
    <w:p w14:paraId="7E0615A6" w14:textId="77777777" w:rsidR="005068C2" w:rsidRDefault="005068C2" w:rsidP="005068C2">
      <w:pPr>
        <w:spacing w:line="240" w:lineRule="auto"/>
        <w:rPr>
          <w:rFonts w:cs="Calibri"/>
        </w:rPr>
      </w:pPr>
      <w:r w:rsidRPr="00E41AEE">
        <w:rPr>
          <w:rFonts w:cs="Calibri"/>
        </w:rPr>
        <w:t xml:space="preserve">Specialists in realistic OB/GYN and childbirth simulation. Providing class leading task trainers, hand-built using unique materials and designed for clinical fidelity to drive development of useful muscle memory. A proprietary flesh-like material is molded around functional skeletal systems to create a platform with remarkable tactile realism, enabling lifelike application of complex maneuvers alongside key micro-skills. </w:t>
      </w:r>
      <w:r w:rsidRPr="00E41AEE">
        <w:rPr>
          <w:rFonts w:cs="Calibri"/>
        </w:rPr>
        <w:br/>
        <w:t xml:space="preserve">Our most popular model, Sophie and Her Mum, pairs a fetal model that is birth weight (7.5 lbs) and has a fully articulated skeletal system with a maternal pelvic model containing a replica bony pelvis. The result is a highly precise simulation for skills ranging from basic hand placement to posterior arm retrieval. Our other models accommodate specific skillsets, such as OVD, pelvic exams, and cervical checks. </w:t>
      </w:r>
      <w:r w:rsidRPr="00E41AEE">
        <w:rPr>
          <w:rFonts w:cs="Calibri"/>
        </w:rPr>
        <w:br/>
      </w:r>
    </w:p>
    <w:p w14:paraId="160971D9" w14:textId="5A620927" w:rsidR="005068C2" w:rsidRPr="00E41AEE" w:rsidRDefault="005068C2" w:rsidP="005068C2">
      <w:pPr>
        <w:spacing w:line="240" w:lineRule="auto"/>
        <w:rPr>
          <w:rFonts w:cs="Calibri"/>
        </w:rPr>
      </w:pPr>
      <w:r w:rsidRPr="00E41AEE">
        <w:rPr>
          <w:rFonts w:cs="Calibri"/>
        </w:rPr>
        <w:t>Bring remarkable realism to common procedures alongside low-volume high-risk emergencies, improving outcomes for educators, providers, and patients alike. Experience the gold standard in women’s healthcare simulation for yourself!</w:t>
      </w:r>
    </w:p>
    <w:p w14:paraId="72F055BD" w14:textId="77777777" w:rsidR="00AF71A3" w:rsidRDefault="00AF71A3" w:rsidP="00AF71A3">
      <w:pPr>
        <w:pStyle w:val="BodyText"/>
        <w:ind w:left="121" w:right="110" w:firstLine="9"/>
        <w:rPr>
          <w:rFonts w:ascii="Calibri" w:hAnsi="Calibri" w:cs="Calibri"/>
          <w:b w:val="0"/>
          <w:bCs w:val="0"/>
          <w:color w:val="0F0F0F"/>
          <w:sz w:val="22"/>
          <w:szCs w:val="22"/>
        </w:rPr>
      </w:pPr>
    </w:p>
    <w:p w14:paraId="30E518A8" w14:textId="77777777" w:rsidR="00AF71A3" w:rsidRDefault="00AF71A3" w:rsidP="00AF71A3">
      <w:pPr>
        <w:pStyle w:val="BodyText"/>
        <w:ind w:left="121" w:right="110" w:firstLine="9"/>
        <w:rPr>
          <w:rFonts w:ascii="Calibri" w:hAnsi="Calibri" w:cs="Calibri"/>
          <w:b w:val="0"/>
          <w:bCs w:val="0"/>
          <w:color w:val="0F0F0F"/>
          <w:sz w:val="22"/>
          <w:szCs w:val="22"/>
        </w:rPr>
      </w:pPr>
    </w:p>
    <w:p w14:paraId="0C0CDC17" w14:textId="77777777" w:rsidR="00AF71A3" w:rsidRDefault="00AF71A3" w:rsidP="00AF71A3">
      <w:pPr>
        <w:pStyle w:val="BodyText"/>
        <w:ind w:left="121" w:right="110" w:firstLine="9"/>
        <w:rPr>
          <w:rFonts w:ascii="Calibri" w:hAnsi="Calibri" w:cs="Calibri"/>
          <w:b w:val="0"/>
          <w:bCs w:val="0"/>
          <w:color w:val="0F0F0F"/>
          <w:sz w:val="22"/>
          <w:szCs w:val="22"/>
        </w:rPr>
      </w:pPr>
    </w:p>
    <w:p w14:paraId="4C7609F3" w14:textId="77777777" w:rsidR="00A104EF" w:rsidRDefault="00A104EF" w:rsidP="00AF71A3">
      <w:pPr>
        <w:pStyle w:val="BodyText"/>
        <w:ind w:left="121" w:right="110" w:firstLine="9"/>
        <w:rPr>
          <w:rFonts w:ascii="Calibri" w:hAnsi="Calibri" w:cs="Calibri"/>
          <w:b w:val="0"/>
          <w:bCs w:val="0"/>
          <w:color w:val="0F0F0F"/>
          <w:sz w:val="22"/>
          <w:szCs w:val="22"/>
        </w:rPr>
      </w:pPr>
    </w:p>
    <w:p w14:paraId="14190741" w14:textId="77777777" w:rsidR="00AF71A3" w:rsidRPr="00AF71A3" w:rsidRDefault="00AF71A3" w:rsidP="00AF71A3">
      <w:pPr>
        <w:pStyle w:val="BodyText"/>
        <w:ind w:left="121" w:right="110" w:firstLine="9"/>
        <w:rPr>
          <w:rFonts w:ascii="Calibri" w:hAnsi="Calibri" w:cs="Calibri"/>
          <w:b w:val="0"/>
          <w:bCs w:val="0"/>
          <w:color w:val="0F0F0F"/>
          <w:sz w:val="22"/>
          <w:szCs w:val="22"/>
        </w:rPr>
        <w:sectPr w:rsidR="00AF71A3" w:rsidRPr="00AF71A3" w:rsidSect="0094254C">
          <w:type w:val="continuous"/>
          <w:pgSz w:w="12240" w:h="15840"/>
          <w:pgMar w:top="720" w:right="1440" w:bottom="720" w:left="1440" w:header="720" w:footer="720" w:gutter="0"/>
          <w:cols w:space="720"/>
          <w:docGrid w:linePitch="360"/>
        </w:sectPr>
      </w:pPr>
    </w:p>
    <w:bookmarkEnd w:id="2"/>
    <w:p w14:paraId="4FF102AF" w14:textId="0A51ADD1" w:rsidR="00C15259" w:rsidRPr="00AF71A3" w:rsidRDefault="005068C2" w:rsidP="00AF71A3">
      <w:pPr>
        <w:pStyle w:val="BodyText"/>
        <w:ind w:left="121" w:right="110" w:firstLine="9"/>
        <w:jc w:val="both"/>
        <w:rPr>
          <w:rFonts w:ascii="Calibri" w:hAnsi="Calibri" w:cs="Calibri"/>
          <w:sz w:val="22"/>
          <w:szCs w:val="22"/>
        </w:rPr>
      </w:pPr>
      <w:r>
        <w:rPr>
          <w:rFonts w:ascii="Calibri" w:hAnsi="Calibri" w:cs="Calibri"/>
          <w:noProof/>
          <w:sz w:val="22"/>
          <w:szCs w:val="22"/>
        </w:rPr>
        <w:lastRenderedPageBreak/>
        <w:drawing>
          <wp:inline distT="0" distB="0" distL="0" distR="0" wp14:anchorId="7A85E930" wp14:editId="541C2E31">
            <wp:extent cx="2743200" cy="1015365"/>
            <wp:effectExtent l="0" t="0" r="0" b="0"/>
            <wp:docPr id="10474728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472823" name="Picture 104747282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743200" cy="1015365"/>
                    </a:xfrm>
                    <a:prstGeom prst="rect">
                      <a:avLst/>
                    </a:prstGeom>
                  </pic:spPr>
                </pic:pic>
              </a:graphicData>
            </a:graphic>
          </wp:inline>
        </w:drawing>
      </w:r>
    </w:p>
    <w:p w14:paraId="756AD1F6" w14:textId="77777777" w:rsidR="00C15259" w:rsidRDefault="00C15259" w:rsidP="00AF71A3">
      <w:pPr>
        <w:pStyle w:val="BodyText"/>
        <w:jc w:val="both"/>
        <w:rPr>
          <w:rFonts w:ascii="Calibri" w:hAnsi="Calibri" w:cs="Calibri"/>
          <w:b w:val="0"/>
          <w:bCs w:val="0"/>
          <w:sz w:val="22"/>
          <w:szCs w:val="22"/>
        </w:rPr>
      </w:pPr>
      <w:r w:rsidRPr="000160E5">
        <w:rPr>
          <w:rFonts w:ascii="Calibri" w:hAnsi="Calibri" w:cs="Calibri"/>
          <w:b w:val="0"/>
          <w:bCs w:val="0"/>
          <w:sz w:val="22"/>
          <w:szCs w:val="22"/>
        </w:rPr>
        <w:t>On-Site Representatives:</w:t>
      </w:r>
    </w:p>
    <w:p w14:paraId="0446EDE5" w14:textId="1B122984" w:rsidR="000160E5" w:rsidRDefault="000160E5" w:rsidP="00AF71A3">
      <w:pPr>
        <w:pStyle w:val="BodyText"/>
        <w:jc w:val="both"/>
        <w:rPr>
          <w:rFonts w:ascii="Calibri" w:hAnsi="Calibri" w:cs="Calibri"/>
          <w:b w:val="0"/>
          <w:bCs w:val="0"/>
          <w:sz w:val="22"/>
          <w:szCs w:val="22"/>
        </w:rPr>
      </w:pPr>
      <w:r>
        <w:rPr>
          <w:rFonts w:ascii="Calibri" w:hAnsi="Calibri" w:cs="Calibri"/>
          <w:b w:val="0"/>
          <w:bCs w:val="0"/>
          <w:sz w:val="22"/>
          <w:szCs w:val="22"/>
        </w:rPr>
        <w:t>Terri Feist</w:t>
      </w:r>
    </w:p>
    <w:p w14:paraId="2B12414A" w14:textId="77777777" w:rsidR="00A104EF" w:rsidRDefault="00A104EF" w:rsidP="00AF71A3">
      <w:pPr>
        <w:pStyle w:val="BodyText"/>
        <w:ind w:left="121" w:right="110" w:firstLine="9"/>
        <w:jc w:val="both"/>
        <w:rPr>
          <w:rFonts w:ascii="Calibri" w:hAnsi="Calibri" w:cs="Calibri"/>
          <w:sz w:val="22"/>
          <w:szCs w:val="22"/>
        </w:rPr>
      </w:pPr>
    </w:p>
    <w:p w14:paraId="1E05C939" w14:textId="54330EF7" w:rsidR="00C15259" w:rsidRPr="00AF71A3" w:rsidRDefault="00C15259" w:rsidP="00AF71A3">
      <w:pPr>
        <w:pStyle w:val="BodyText"/>
        <w:ind w:left="121" w:right="110" w:firstLine="9"/>
        <w:jc w:val="both"/>
        <w:rPr>
          <w:rFonts w:ascii="Calibri" w:hAnsi="Calibri" w:cs="Calibri"/>
          <w:sz w:val="22"/>
          <w:szCs w:val="22"/>
        </w:rPr>
      </w:pPr>
      <w:r w:rsidRPr="00AF71A3">
        <w:rPr>
          <w:rFonts w:ascii="Calibri" w:hAnsi="Calibri" w:cs="Calibri"/>
          <w:sz w:val="22"/>
          <w:szCs w:val="22"/>
        </w:rPr>
        <w:t>Thalamus</w:t>
      </w:r>
      <w:r w:rsidR="000160E5" w:rsidRPr="00AF71A3">
        <w:rPr>
          <w:rFonts w:ascii="Calibri" w:hAnsi="Calibri" w:cs="Calibri"/>
          <w:sz w:val="22"/>
          <w:szCs w:val="22"/>
        </w:rPr>
        <w:t>: Bronze</w:t>
      </w:r>
      <w:r w:rsidRPr="00AF71A3">
        <w:rPr>
          <w:rFonts w:ascii="Calibri" w:hAnsi="Calibri" w:cs="Calibri"/>
          <w:sz w:val="22"/>
          <w:szCs w:val="22"/>
        </w:rPr>
        <w:t xml:space="preserve"> Sponsor</w:t>
      </w:r>
    </w:p>
    <w:p w14:paraId="5F05571D" w14:textId="04C7D523" w:rsidR="00C15259" w:rsidRPr="00AF71A3" w:rsidRDefault="00A104EF" w:rsidP="00AF71A3">
      <w:pPr>
        <w:pStyle w:val="BodyText"/>
        <w:ind w:left="121" w:right="110" w:firstLine="9"/>
        <w:jc w:val="both"/>
        <w:rPr>
          <w:rFonts w:ascii="Calibri" w:hAnsi="Calibri" w:cs="Calibri"/>
          <w:b w:val="0"/>
          <w:bCs w:val="0"/>
          <w:color w:val="0070C0"/>
          <w:sz w:val="22"/>
          <w:szCs w:val="22"/>
        </w:rPr>
      </w:pPr>
      <w:hyperlink r:id="rId34" w:history="1">
        <w:r w:rsidRPr="00AE38A8">
          <w:rPr>
            <w:rStyle w:val="Hyperlink"/>
            <w:rFonts w:ascii="Calibri" w:hAnsi="Calibri" w:cs="Calibri"/>
            <w:b w:val="0"/>
            <w:bCs w:val="0"/>
            <w:sz w:val="22"/>
            <w:szCs w:val="22"/>
          </w:rPr>
          <w:t>www.thalamusgme.com</w:t>
        </w:r>
      </w:hyperlink>
      <w:r w:rsidR="00BA6BE2" w:rsidRPr="00AF71A3">
        <w:rPr>
          <w:rFonts w:ascii="Calibri" w:hAnsi="Calibri" w:cs="Calibri"/>
          <w:b w:val="0"/>
          <w:bCs w:val="0"/>
          <w:color w:val="0070C0"/>
          <w:sz w:val="22"/>
          <w:szCs w:val="22"/>
        </w:rPr>
        <w:t xml:space="preserve"> </w:t>
      </w:r>
      <w:r w:rsidR="00BA6BE2" w:rsidRPr="00AF71A3">
        <w:rPr>
          <w:rStyle w:val="Hyperlink"/>
          <w:rFonts w:ascii="Calibri" w:hAnsi="Calibri" w:cs="Calibri"/>
          <w:b w:val="0"/>
          <w:bCs w:val="0"/>
          <w:color w:val="0070C0"/>
          <w:sz w:val="22"/>
          <w:szCs w:val="22"/>
          <w:u w:val="none"/>
        </w:rPr>
        <w:t xml:space="preserve">  </w:t>
      </w:r>
    </w:p>
    <w:p w14:paraId="6AEBD158" w14:textId="1CE55B55" w:rsidR="00C15259" w:rsidRPr="00AF71A3" w:rsidRDefault="00215C8A" w:rsidP="00AF71A3">
      <w:pPr>
        <w:pStyle w:val="BodyText"/>
        <w:ind w:left="121" w:right="110" w:firstLine="9"/>
        <w:jc w:val="both"/>
        <w:rPr>
          <w:rFonts w:ascii="Calibri" w:hAnsi="Calibri" w:cs="Calibri"/>
          <w:b w:val="0"/>
          <w:bCs w:val="0"/>
          <w:sz w:val="22"/>
          <w:szCs w:val="22"/>
        </w:rPr>
      </w:pPr>
      <w:r>
        <w:rPr>
          <w:rFonts w:ascii="Calibri" w:hAnsi="Calibri" w:cs="Calibri"/>
          <w:b w:val="0"/>
          <w:bCs w:val="0"/>
          <w:sz w:val="22"/>
          <w:szCs w:val="22"/>
        </w:rPr>
        <w:t>281-630-4711</w:t>
      </w:r>
    </w:p>
    <w:p w14:paraId="73CB06B1" w14:textId="72C05996" w:rsidR="00C15259" w:rsidRPr="00AF71A3" w:rsidRDefault="005068C2" w:rsidP="005068C2">
      <w:pPr>
        <w:pStyle w:val="BodyText"/>
        <w:ind w:left="121" w:right="110" w:firstLine="9"/>
        <w:rPr>
          <w:rFonts w:ascii="Calibri" w:hAnsi="Calibri" w:cs="Calibri"/>
          <w:b w:val="0"/>
          <w:bCs w:val="0"/>
          <w:sz w:val="22"/>
          <w:szCs w:val="22"/>
        </w:rPr>
      </w:pPr>
      <w:r>
        <w:rPr>
          <w:rFonts w:ascii="Calibri" w:hAnsi="Calibri" w:cs="Calibri"/>
          <w:b w:val="0"/>
          <w:bCs w:val="0"/>
          <w:sz w:val="22"/>
          <w:szCs w:val="22"/>
        </w:rPr>
        <w:t>Brooke Moore</w:t>
      </w:r>
      <w:r w:rsidR="00C15259" w:rsidRPr="00AF71A3">
        <w:rPr>
          <w:rFonts w:ascii="Calibri" w:hAnsi="Calibri" w:cs="Calibri"/>
          <w:b w:val="0"/>
          <w:bCs w:val="0"/>
          <w:sz w:val="22"/>
          <w:szCs w:val="22"/>
        </w:rPr>
        <w:t xml:space="preserve">, </w:t>
      </w:r>
      <w:r>
        <w:rPr>
          <w:rFonts w:ascii="Calibri" w:hAnsi="Calibri" w:cs="Calibri"/>
          <w:b w:val="0"/>
          <w:bCs w:val="0"/>
          <w:sz w:val="22"/>
          <w:szCs w:val="22"/>
        </w:rPr>
        <w:t>Dir</w:t>
      </w:r>
      <w:r w:rsidR="00884980">
        <w:rPr>
          <w:rFonts w:ascii="Calibri" w:hAnsi="Calibri" w:cs="Calibri"/>
          <w:b w:val="0"/>
          <w:bCs w:val="0"/>
          <w:sz w:val="22"/>
          <w:szCs w:val="22"/>
        </w:rPr>
        <w:t xml:space="preserve">. </w:t>
      </w:r>
      <w:r>
        <w:rPr>
          <w:rFonts w:ascii="Calibri" w:hAnsi="Calibri" w:cs="Calibri"/>
          <w:b w:val="0"/>
          <w:bCs w:val="0"/>
          <w:sz w:val="22"/>
          <w:szCs w:val="22"/>
        </w:rPr>
        <w:t>Strategic Partnerships</w:t>
      </w:r>
    </w:p>
    <w:p w14:paraId="4ECC9987" w14:textId="654D3115" w:rsidR="00C15259" w:rsidRPr="00AF71A3" w:rsidRDefault="005068C2" w:rsidP="00AF71A3">
      <w:pPr>
        <w:pStyle w:val="BodyText"/>
        <w:ind w:left="121" w:right="110" w:firstLine="9"/>
        <w:jc w:val="both"/>
        <w:rPr>
          <w:rFonts w:ascii="Calibri" w:hAnsi="Calibri" w:cs="Calibri"/>
          <w:b w:val="0"/>
          <w:bCs w:val="0"/>
          <w:color w:val="4472C4"/>
          <w:sz w:val="22"/>
          <w:szCs w:val="22"/>
        </w:rPr>
      </w:pPr>
      <w:hyperlink r:id="rId35" w:history="1">
        <w:r w:rsidRPr="00966E42">
          <w:rPr>
            <w:rStyle w:val="Hyperlink"/>
            <w:rFonts w:ascii="Calibri" w:hAnsi="Calibri" w:cs="Calibri"/>
            <w:b w:val="0"/>
            <w:bCs w:val="0"/>
            <w:sz w:val="22"/>
            <w:szCs w:val="22"/>
          </w:rPr>
          <w:t>brooke.moore@thalamusgme.com</w:t>
        </w:r>
      </w:hyperlink>
      <w:r w:rsidR="00BA6BE2" w:rsidRPr="00AF71A3">
        <w:rPr>
          <w:rFonts w:ascii="Calibri" w:hAnsi="Calibri" w:cs="Calibri"/>
          <w:b w:val="0"/>
          <w:bCs w:val="0"/>
          <w:color w:val="4472C4"/>
          <w:sz w:val="22"/>
          <w:szCs w:val="22"/>
        </w:rPr>
        <w:t xml:space="preserve"> </w:t>
      </w:r>
    </w:p>
    <w:p w14:paraId="1A2AB92C" w14:textId="77777777" w:rsidR="00C15259" w:rsidRPr="00AF71A3" w:rsidRDefault="00C15259" w:rsidP="00AF71A3">
      <w:pPr>
        <w:pStyle w:val="BodyText"/>
        <w:jc w:val="both"/>
        <w:rPr>
          <w:rFonts w:ascii="Calibri" w:hAnsi="Calibri" w:cs="Calibri"/>
          <w:b w:val="0"/>
          <w:bCs w:val="0"/>
          <w:sz w:val="22"/>
          <w:szCs w:val="22"/>
        </w:rPr>
      </w:pPr>
      <w:r w:rsidRPr="00AF71A3">
        <w:rPr>
          <w:rFonts w:ascii="Calibri" w:hAnsi="Calibri" w:cs="Calibri"/>
          <w:b w:val="0"/>
          <w:bCs w:val="0"/>
          <w:sz w:val="22"/>
          <w:szCs w:val="22"/>
        </w:rPr>
        <w:t xml:space="preserve">   </w:t>
      </w:r>
    </w:p>
    <w:p w14:paraId="740E7A63" w14:textId="77777777" w:rsidR="00C15259" w:rsidRPr="00AF71A3" w:rsidRDefault="00C15259" w:rsidP="00AF71A3">
      <w:pPr>
        <w:pStyle w:val="BodyText"/>
        <w:ind w:left="121" w:right="110" w:firstLine="9"/>
        <w:jc w:val="both"/>
        <w:rPr>
          <w:rFonts w:ascii="Calibri" w:hAnsi="Calibri" w:cs="Calibri"/>
          <w:sz w:val="22"/>
          <w:szCs w:val="22"/>
        </w:rPr>
      </w:pPr>
    </w:p>
    <w:p w14:paraId="6A7A2B03" w14:textId="77777777" w:rsidR="00C15259" w:rsidRPr="00AF71A3" w:rsidRDefault="00C15259" w:rsidP="00AF71A3">
      <w:pPr>
        <w:shd w:val="clear" w:color="auto" w:fill="FFFFFF"/>
        <w:spacing w:line="240" w:lineRule="auto"/>
        <w:rPr>
          <w:rFonts w:cs="Calibri"/>
          <w:color w:val="000000"/>
        </w:rPr>
        <w:sectPr w:rsidR="00C15259" w:rsidRPr="00AF71A3" w:rsidSect="0094254C">
          <w:type w:val="continuous"/>
          <w:pgSz w:w="12240" w:h="15840"/>
          <w:pgMar w:top="720" w:right="1440" w:bottom="720" w:left="1440" w:header="720" w:footer="720" w:gutter="0"/>
          <w:cols w:num="2" w:space="720"/>
          <w:docGrid w:linePitch="360"/>
        </w:sectPr>
      </w:pPr>
    </w:p>
    <w:p w14:paraId="64FCEE09" w14:textId="12B69A7E" w:rsidR="00494981" w:rsidRDefault="00884980" w:rsidP="00AF71A3">
      <w:pPr>
        <w:shd w:val="clear" w:color="auto" w:fill="FFFFFF"/>
        <w:spacing w:line="240" w:lineRule="auto"/>
        <w:rPr>
          <w:rFonts w:cs="Calibri"/>
          <w:color w:val="000000"/>
        </w:rPr>
      </w:pPr>
      <w:r>
        <w:rPr>
          <w:rFonts w:cs="Calibri"/>
          <w:color w:val="000000"/>
        </w:rPr>
        <w:t>Ashley Page</w:t>
      </w:r>
    </w:p>
    <w:p w14:paraId="0D652C6D" w14:textId="77777777" w:rsidR="00884980" w:rsidRPr="00AF71A3" w:rsidRDefault="00884980" w:rsidP="00AF71A3">
      <w:pPr>
        <w:shd w:val="clear" w:color="auto" w:fill="FFFFFF"/>
        <w:spacing w:line="240" w:lineRule="auto"/>
        <w:rPr>
          <w:rFonts w:cs="Calibri"/>
          <w:color w:val="000000"/>
        </w:rPr>
      </w:pPr>
    </w:p>
    <w:p w14:paraId="3762E083" w14:textId="31FD5EFA" w:rsidR="00A104EF" w:rsidRPr="00C63F35" w:rsidRDefault="00A104EF" w:rsidP="00A104EF">
      <w:pPr>
        <w:shd w:val="clear" w:color="auto" w:fill="FFFFFF"/>
        <w:spacing w:line="240" w:lineRule="auto"/>
        <w:rPr>
          <w:rFonts w:cs="Calibri"/>
          <w:color w:val="1D1C1D"/>
        </w:rPr>
      </w:pPr>
      <w:r w:rsidRPr="00C63F35">
        <w:rPr>
          <w:rFonts w:cs="Calibri"/>
          <w:b/>
          <w:bCs/>
          <w:color w:val="1D1C1D"/>
        </w:rPr>
        <w:t>Thalamus </w:t>
      </w:r>
      <w:r w:rsidRPr="00C63F35">
        <w:rPr>
          <w:rFonts w:cs="Calibri"/>
          <w:color w:val="1D1C1D"/>
        </w:rPr>
        <w:t>is a public benefit corporation and the premier, cloud-based interview management platform designed specifically for application to Graduate Medical Education (GME) training programs. The software streamlines communication by eliminating unnecessary phone calls/emails allowing applicants to book interviews in real-time, while acting as a comprehensive applicant tracking system for residency and fellowship programs. Thalamus provides comprehensive online interview scheduling and travel coordination via a real-time scheduling system, video interview platform, AI application screening/review tool (Cortex) providing technology-assisted holistic review, and first-in-class analytics dashboard (Cerebellum). Now featured nationally at over 800+ institutions, 8,000+ residency and fellowship programs, and used by nearly all applicants, Thalamus is the most comprehensive solution in GME interview management.</w:t>
      </w:r>
    </w:p>
    <w:p w14:paraId="63946E58" w14:textId="77777777" w:rsidR="00A104EF" w:rsidRDefault="00A104EF" w:rsidP="00AF71A3">
      <w:pPr>
        <w:pStyle w:val="BodyText"/>
        <w:ind w:left="121" w:right="110" w:firstLine="9"/>
        <w:jc w:val="both"/>
        <w:rPr>
          <w:rFonts w:ascii="Calibri" w:hAnsi="Calibri" w:cs="Calibri"/>
          <w:sz w:val="22"/>
          <w:szCs w:val="22"/>
        </w:rPr>
        <w:sectPr w:rsidR="00A104EF" w:rsidSect="00A104EF">
          <w:type w:val="continuous"/>
          <w:pgSz w:w="12240" w:h="15840"/>
          <w:pgMar w:top="720" w:right="1440" w:bottom="720" w:left="1440" w:header="720" w:footer="720" w:gutter="0"/>
          <w:cols w:space="720"/>
          <w:docGrid w:linePitch="360"/>
        </w:sectPr>
      </w:pPr>
    </w:p>
    <w:p w14:paraId="0235AD3A" w14:textId="77777777" w:rsidR="00C15259" w:rsidRPr="00AF71A3" w:rsidRDefault="00C15259" w:rsidP="00AF71A3">
      <w:pPr>
        <w:pStyle w:val="BodyText"/>
        <w:ind w:left="121" w:right="110" w:firstLine="9"/>
        <w:jc w:val="both"/>
        <w:rPr>
          <w:rFonts w:ascii="Calibri" w:hAnsi="Calibri" w:cs="Calibri"/>
          <w:sz w:val="22"/>
          <w:szCs w:val="22"/>
        </w:rPr>
      </w:pPr>
    </w:p>
    <w:p w14:paraId="0BB3D08B" w14:textId="77777777" w:rsidR="00C15259" w:rsidRPr="00AF71A3" w:rsidRDefault="00C15259" w:rsidP="00AF71A3">
      <w:pPr>
        <w:pStyle w:val="BodyText"/>
        <w:ind w:left="121" w:right="110" w:firstLine="9"/>
        <w:jc w:val="both"/>
        <w:rPr>
          <w:rFonts w:ascii="Calibri" w:hAnsi="Calibri" w:cs="Calibri"/>
          <w:sz w:val="22"/>
          <w:szCs w:val="22"/>
        </w:rPr>
      </w:pPr>
    </w:p>
    <w:p w14:paraId="0C54107C" w14:textId="77777777" w:rsidR="00C15259" w:rsidRPr="00AF71A3" w:rsidRDefault="00C15259" w:rsidP="00AF71A3">
      <w:pPr>
        <w:pStyle w:val="BodyText"/>
        <w:jc w:val="both"/>
        <w:rPr>
          <w:rFonts w:ascii="Calibri" w:hAnsi="Calibri" w:cs="Calibri"/>
          <w:b w:val="0"/>
          <w:bCs w:val="0"/>
          <w:sz w:val="22"/>
          <w:szCs w:val="22"/>
        </w:rPr>
        <w:sectPr w:rsidR="00C15259" w:rsidRPr="00AF71A3" w:rsidSect="0094254C">
          <w:type w:val="continuous"/>
          <w:pgSz w:w="12240" w:h="15840"/>
          <w:pgMar w:top="720" w:right="1440" w:bottom="720" w:left="1440" w:header="720" w:footer="720" w:gutter="0"/>
          <w:cols w:num="2" w:space="720"/>
          <w:docGrid w:linePitch="360"/>
        </w:sectPr>
      </w:pPr>
    </w:p>
    <w:p w14:paraId="10090A11" w14:textId="0540447D" w:rsidR="008335BD" w:rsidRPr="00AF71A3" w:rsidRDefault="0099642B" w:rsidP="00AF71A3">
      <w:pPr>
        <w:pStyle w:val="BodyText"/>
        <w:ind w:left="121" w:right="110" w:firstLine="9"/>
        <w:jc w:val="both"/>
        <w:rPr>
          <w:rFonts w:ascii="Calibri" w:hAnsi="Calibri" w:cs="Calibri"/>
          <w:b w:val="0"/>
          <w:bCs w:val="0"/>
          <w:sz w:val="22"/>
          <w:szCs w:val="22"/>
        </w:rPr>
      </w:pPr>
      <w:r w:rsidRPr="00AF71A3">
        <w:rPr>
          <w:rFonts w:ascii="Calibri" w:hAnsi="Calibri" w:cs="Calibri"/>
          <w:b w:val="0"/>
          <w:noProof/>
          <w:sz w:val="22"/>
          <w:szCs w:val="22"/>
        </w:rPr>
        <w:drawing>
          <wp:inline distT="0" distB="0" distL="0" distR="0" wp14:anchorId="0D90316D" wp14:editId="6FC4D70B">
            <wp:extent cx="1781175" cy="781050"/>
            <wp:effectExtent l="0" t="0" r="0" b="0"/>
            <wp:docPr id="2058793890" name="Picture 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793890" name="Picture 7" descr="A blue and black logo&#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81175" cy="781050"/>
                    </a:xfrm>
                    <a:prstGeom prst="rect">
                      <a:avLst/>
                    </a:prstGeom>
                    <a:noFill/>
                    <a:ln>
                      <a:noFill/>
                    </a:ln>
                  </pic:spPr>
                </pic:pic>
              </a:graphicData>
            </a:graphic>
          </wp:inline>
        </w:drawing>
      </w:r>
    </w:p>
    <w:p w14:paraId="531F857E" w14:textId="77777777" w:rsidR="00BD785E" w:rsidRPr="00AF71A3" w:rsidRDefault="00BD785E" w:rsidP="00AF71A3">
      <w:pPr>
        <w:spacing w:line="240" w:lineRule="auto"/>
        <w:rPr>
          <w:rFonts w:cs="Calibri"/>
        </w:rPr>
      </w:pPr>
    </w:p>
    <w:p w14:paraId="00CB8159" w14:textId="28A6EF7C" w:rsidR="0099642B" w:rsidRDefault="0099642B" w:rsidP="00AF71A3">
      <w:pPr>
        <w:spacing w:line="240" w:lineRule="auto"/>
        <w:rPr>
          <w:rFonts w:cs="Calibri"/>
        </w:rPr>
      </w:pPr>
      <w:r w:rsidRPr="002834B8">
        <w:rPr>
          <w:rFonts w:cs="Calibri"/>
        </w:rPr>
        <w:t>On-Site Representative</w:t>
      </w:r>
      <w:r w:rsidR="002834B8">
        <w:rPr>
          <w:rFonts w:cs="Calibri"/>
        </w:rPr>
        <w:t>:</w:t>
      </w:r>
    </w:p>
    <w:p w14:paraId="1425FD76" w14:textId="77777777" w:rsidR="0099642B" w:rsidRPr="00AF71A3" w:rsidRDefault="0099642B" w:rsidP="00AF71A3">
      <w:pPr>
        <w:spacing w:line="240" w:lineRule="auto"/>
        <w:rPr>
          <w:rFonts w:cs="Calibri"/>
          <w:bCs/>
        </w:rPr>
      </w:pPr>
    </w:p>
    <w:p w14:paraId="107947C0" w14:textId="228B38F0" w:rsidR="0099642B" w:rsidRPr="00AF71A3" w:rsidRDefault="0099642B" w:rsidP="00AF71A3">
      <w:pPr>
        <w:spacing w:line="240" w:lineRule="auto"/>
        <w:rPr>
          <w:rFonts w:cs="Calibri"/>
          <w:b/>
        </w:rPr>
      </w:pPr>
      <w:r w:rsidRPr="00AF71A3">
        <w:rPr>
          <w:rFonts w:cs="Calibri"/>
          <w:b/>
        </w:rPr>
        <w:t>AMA Insurance Agency</w:t>
      </w:r>
      <w:r w:rsidR="000160E5" w:rsidRPr="00AF71A3">
        <w:rPr>
          <w:rFonts w:cs="Calibri"/>
          <w:b/>
        </w:rPr>
        <w:t>: Exhibitor</w:t>
      </w:r>
    </w:p>
    <w:p w14:paraId="7458C05C" w14:textId="438F1D2F" w:rsidR="00BA6BE2" w:rsidRPr="00AF71A3" w:rsidRDefault="00BA6BE2" w:rsidP="00AF71A3">
      <w:pPr>
        <w:spacing w:line="240" w:lineRule="auto"/>
        <w:rPr>
          <w:rFonts w:cs="Calibri"/>
        </w:rPr>
      </w:pPr>
      <w:hyperlink r:id="rId37" w:history="1">
        <w:r w:rsidRPr="00AF71A3">
          <w:rPr>
            <w:rStyle w:val="Hyperlink"/>
            <w:rFonts w:cs="Calibri"/>
          </w:rPr>
          <w:t>amainsure.com</w:t>
        </w:r>
      </w:hyperlink>
    </w:p>
    <w:p w14:paraId="1324D238" w14:textId="3E594FD9" w:rsidR="0099642B" w:rsidRPr="00AF71A3" w:rsidRDefault="00A104EF" w:rsidP="00AF71A3">
      <w:pPr>
        <w:spacing w:line="240" w:lineRule="auto"/>
        <w:rPr>
          <w:rFonts w:cs="Calibri"/>
          <w:b/>
        </w:rPr>
      </w:pPr>
      <w:r>
        <w:rPr>
          <w:rFonts w:cs="Calibri"/>
        </w:rPr>
        <w:t>317-879-6988</w:t>
      </w:r>
    </w:p>
    <w:p w14:paraId="06A16A97" w14:textId="348CACFE" w:rsidR="0099642B" w:rsidRPr="00AF71A3" w:rsidRDefault="0099642B" w:rsidP="00AF71A3">
      <w:pPr>
        <w:spacing w:line="240" w:lineRule="auto"/>
        <w:rPr>
          <w:rFonts w:cs="Calibri"/>
        </w:rPr>
      </w:pPr>
      <w:r w:rsidRPr="00AF71A3">
        <w:rPr>
          <w:rFonts w:cs="Calibri"/>
        </w:rPr>
        <w:t>Jackson Gleaves, Business Development Exec</w:t>
      </w:r>
    </w:p>
    <w:p w14:paraId="2B9EC9F7" w14:textId="788F2227" w:rsidR="0099642B" w:rsidRPr="00AD72FB" w:rsidRDefault="00A104EF" w:rsidP="00AF71A3">
      <w:pPr>
        <w:pStyle w:val="BodyText"/>
        <w:rPr>
          <w:rFonts w:ascii="Calibri" w:hAnsi="Calibri" w:cs="Calibri"/>
          <w:b w:val="0"/>
          <w:bCs w:val="0"/>
          <w:color w:val="4472C4"/>
          <w:sz w:val="22"/>
          <w:szCs w:val="22"/>
        </w:rPr>
        <w:sectPr w:rsidR="0099642B" w:rsidRPr="00AD72FB" w:rsidSect="0094254C">
          <w:type w:val="continuous"/>
          <w:pgSz w:w="12240" w:h="15840"/>
          <w:pgMar w:top="720" w:right="1440" w:bottom="720" w:left="1440" w:header="720" w:footer="720" w:gutter="0"/>
          <w:cols w:num="2" w:space="720"/>
          <w:docGrid w:linePitch="360"/>
        </w:sectPr>
      </w:pPr>
      <w:hyperlink r:id="rId38" w:history="1">
        <w:r w:rsidRPr="00AE38A8">
          <w:rPr>
            <w:rStyle w:val="Hyperlink"/>
            <w:rFonts w:ascii="Calibri" w:hAnsi="Calibri" w:cs="Calibri"/>
            <w:b w:val="0"/>
            <w:bCs w:val="0"/>
            <w:sz w:val="22"/>
            <w:szCs w:val="22"/>
          </w:rPr>
          <w:t>jack.gleaves@amainsure.com</w:t>
        </w:r>
      </w:hyperlink>
    </w:p>
    <w:p w14:paraId="05B6DC94" w14:textId="19375E36" w:rsidR="0099642B" w:rsidRDefault="00884980" w:rsidP="00AF71A3">
      <w:pPr>
        <w:autoSpaceDE w:val="0"/>
        <w:autoSpaceDN w:val="0"/>
        <w:adjustRightInd w:val="0"/>
        <w:spacing w:line="240" w:lineRule="auto"/>
        <w:rPr>
          <w:rFonts w:cs="Calibri"/>
        </w:rPr>
      </w:pPr>
      <w:r>
        <w:rPr>
          <w:rFonts w:cs="Calibri"/>
        </w:rPr>
        <w:t>Jack Gleaves</w:t>
      </w:r>
    </w:p>
    <w:p w14:paraId="43ECEF91" w14:textId="2D40A238" w:rsidR="00171230" w:rsidRPr="00AF71A3" w:rsidRDefault="00171230" w:rsidP="00AF71A3">
      <w:pPr>
        <w:autoSpaceDE w:val="0"/>
        <w:autoSpaceDN w:val="0"/>
        <w:adjustRightInd w:val="0"/>
        <w:spacing w:line="240" w:lineRule="auto"/>
        <w:rPr>
          <w:rFonts w:cs="Calibri"/>
        </w:rPr>
      </w:pPr>
      <w:r>
        <w:rPr>
          <w:rFonts w:cs="Calibri"/>
        </w:rPr>
        <w:t>Brian Farmer</w:t>
      </w:r>
    </w:p>
    <w:p w14:paraId="2FC88839" w14:textId="77777777" w:rsidR="00104D98" w:rsidRPr="00AF71A3" w:rsidRDefault="00104D98" w:rsidP="00AF71A3">
      <w:pPr>
        <w:autoSpaceDE w:val="0"/>
        <w:autoSpaceDN w:val="0"/>
        <w:adjustRightInd w:val="0"/>
        <w:spacing w:line="240" w:lineRule="auto"/>
        <w:rPr>
          <w:rFonts w:cs="Calibri"/>
        </w:rPr>
      </w:pPr>
    </w:p>
    <w:p w14:paraId="10A329F6" w14:textId="77777777" w:rsidR="00884980" w:rsidRPr="00F26778" w:rsidRDefault="00884980" w:rsidP="00884980">
      <w:pPr>
        <w:spacing w:line="240" w:lineRule="auto"/>
        <w:rPr>
          <w:rFonts w:cs="Calibri"/>
        </w:rPr>
      </w:pPr>
      <w:r w:rsidRPr="00F26778">
        <w:rPr>
          <w:rFonts w:cs="Calibri"/>
        </w:rPr>
        <w:t>AMA Insurance Agency is dedicated to protecting the medical community with tailored insurance solutions. We specialize in coverage for medical students, residents, physicians, and healthcare professionals, offering plans that safeguard both personal and professional needs.</w:t>
      </w:r>
    </w:p>
    <w:p w14:paraId="7405C71B" w14:textId="77777777" w:rsidR="00884980" w:rsidRPr="00F26778" w:rsidRDefault="00884980" w:rsidP="00884980">
      <w:pPr>
        <w:spacing w:line="240" w:lineRule="auto"/>
        <w:rPr>
          <w:rFonts w:cs="Calibri"/>
        </w:rPr>
      </w:pPr>
      <w:r w:rsidRPr="00F26778">
        <w:rPr>
          <w:rFonts w:cs="Calibri"/>
          <w:b/>
          <w:bCs/>
        </w:rPr>
        <w:t>New Offering</w:t>
      </w:r>
      <w:r w:rsidRPr="00F26778">
        <w:rPr>
          <w:rFonts w:cs="Calibri"/>
        </w:rPr>
        <w:t>: We now provide an innovative coverage option for Teaching Hospitals, insuring all employees under one comprehensive program while helping operationalize physician well-being. This solution delivers customized protection for faculty, staff, and trainees—reducing burnout, turnover, and absenteeism to support a healthier, more engaged workforce.</w:t>
      </w:r>
    </w:p>
    <w:p w14:paraId="4CDCC6E0" w14:textId="77777777" w:rsidR="00884980" w:rsidRDefault="00884980" w:rsidP="00884980">
      <w:pPr>
        <w:spacing w:line="240" w:lineRule="auto"/>
        <w:rPr>
          <w:rFonts w:cs="Calibri"/>
        </w:rPr>
      </w:pPr>
      <w:r w:rsidRPr="00F26778">
        <w:rPr>
          <w:rFonts w:cs="Calibri"/>
        </w:rPr>
        <w:t>With deep industry expertise and a commitment to exceptional service, AMA Insurance Agency helps medical professionals focus on what matters most: their patients.</w:t>
      </w:r>
    </w:p>
    <w:p w14:paraId="4D799DCB" w14:textId="2358C99F" w:rsidR="00DB15C7" w:rsidRPr="00F26778" w:rsidRDefault="00DB15C7" w:rsidP="00884980">
      <w:pPr>
        <w:spacing w:line="240" w:lineRule="auto"/>
        <w:rPr>
          <w:rFonts w:cs="Calibri"/>
        </w:rPr>
      </w:pPr>
    </w:p>
    <w:p w14:paraId="34C4C39B" w14:textId="6AC499E3" w:rsidR="001C31C3" w:rsidRPr="00AF71A3" w:rsidRDefault="00F677E1" w:rsidP="00AF71A3">
      <w:pPr>
        <w:spacing w:line="240" w:lineRule="auto"/>
        <w:rPr>
          <w:rFonts w:cs="Calibri"/>
        </w:rPr>
      </w:pPr>
      <w:r w:rsidRPr="009E2EA5">
        <w:rPr>
          <w:rFonts w:cs="Calibri"/>
          <w:b/>
          <w:bCs/>
          <w:noProof/>
          <w:color w:val="0F0F0F"/>
        </w:rPr>
        <mc:AlternateContent>
          <mc:Choice Requires="wps">
            <w:drawing>
              <wp:anchor distT="45720" distB="45720" distL="114300" distR="114300" simplePos="0" relativeHeight="251675648" behindDoc="0" locked="0" layoutInCell="1" allowOverlap="1" wp14:anchorId="7255D381" wp14:editId="14182EBF">
                <wp:simplePos x="0" y="0"/>
                <wp:positionH relativeFrom="margin">
                  <wp:posOffset>3192780</wp:posOffset>
                </wp:positionH>
                <wp:positionV relativeFrom="paragraph">
                  <wp:posOffset>69850</wp:posOffset>
                </wp:positionV>
                <wp:extent cx="2560320" cy="1404620"/>
                <wp:effectExtent l="0" t="0" r="0" b="0"/>
                <wp:wrapSquare wrapText="bothSides"/>
                <wp:docPr id="909714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404620"/>
                        </a:xfrm>
                        <a:prstGeom prst="rect">
                          <a:avLst/>
                        </a:prstGeom>
                        <a:solidFill>
                          <a:srgbClr val="FFFFFF"/>
                        </a:solidFill>
                        <a:ln w="9525">
                          <a:noFill/>
                          <a:miter lim="800000"/>
                          <a:headEnd/>
                          <a:tailEnd/>
                        </a:ln>
                      </wps:spPr>
                      <wps:txbx>
                        <w:txbxContent>
                          <w:p w14:paraId="09DD6301" w14:textId="77777777" w:rsidR="00F677E1" w:rsidRDefault="00F677E1" w:rsidP="00F677E1">
                            <w:pPr>
                              <w:spacing w:line="240" w:lineRule="auto"/>
                              <w:rPr>
                                <w:b/>
                                <w:bCs/>
                              </w:rPr>
                            </w:pPr>
                            <w:r>
                              <w:rPr>
                                <w:b/>
                                <w:bCs/>
                              </w:rPr>
                              <w:t>Anatomage:  Exhibitor</w:t>
                            </w:r>
                          </w:p>
                          <w:p w14:paraId="0D2BC142" w14:textId="77777777" w:rsidR="00F677E1" w:rsidRDefault="00F677E1" w:rsidP="00F677E1">
                            <w:pPr>
                              <w:spacing w:line="240" w:lineRule="auto"/>
                            </w:pPr>
                            <w:hyperlink r:id="rId39" w:history="1">
                              <w:r w:rsidRPr="00AE38A8">
                                <w:rPr>
                                  <w:rStyle w:val="Hyperlink"/>
                                </w:rPr>
                                <w:t>www.anatomage.com</w:t>
                              </w:r>
                            </w:hyperlink>
                            <w:r>
                              <w:t xml:space="preserve"> </w:t>
                            </w:r>
                          </w:p>
                          <w:p w14:paraId="62A1B4AD" w14:textId="77777777" w:rsidR="00F677E1" w:rsidRDefault="00F677E1" w:rsidP="00F677E1">
                            <w:pPr>
                              <w:spacing w:line="240" w:lineRule="auto"/>
                            </w:pPr>
                            <w:r>
                              <w:t>408-885-1474</w:t>
                            </w:r>
                          </w:p>
                          <w:p w14:paraId="709D376C" w14:textId="77777777" w:rsidR="00F677E1" w:rsidRDefault="00F677E1" w:rsidP="00F677E1">
                            <w:pPr>
                              <w:spacing w:line="240" w:lineRule="auto"/>
                            </w:pPr>
                            <w:r>
                              <w:t>Allie McDonald, Marketing Coordinator</w:t>
                            </w:r>
                          </w:p>
                          <w:p w14:paraId="5A641D9F" w14:textId="77777777" w:rsidR="00F677E1" w:rsidRPr="009E2EA5" w:rsidRDefault="00F677E1" w:rsidP="00F677E1">
                            <w:pPr>
                              <w:spacing w:line="240" w:lineRule="auto"/>
                            </w:pPr>
                            <w:hyperlink r:id="rId40" w:history="1">
                              <w:r w:rsidRPr="00057715">
                                <w:rPr>
                                  <w:rStyle w:val="Hyperlink"/>
                                </w:rPr>
                                <w:t>allie.mcdonald@anatomage.com</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55D381" id="_x0000_s1030" type="#_x0000_t202" style="position:absolute;margin-left:251.4pt;margin-top:5.5pt;width:201.6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" stroked="f">
                <v:textbox style="mso-fit-shape-to-text:t">
                  <w:txbxContent>
                    <w:p w14:paraId="09DD6301" w14:textId="77777777" w:rsidR="00F677E1" w:rsidRDefault="00F677E1" w:rsidP="00F677E1">
                      <w:pPr>
                        <w:spacing w:line="240" w:lineRule="auto"/>
                        <w:rPr>
                          <w:b/>
                          <w:bCs/>
                        </w:rPr>
                      </w:pPr>
                      <w:r>
                        <w:rPr>
                          <w:b/>
                          <w:bCs/>
                        </w:rPr>
                        <w:t>Anatomage:  Exhibitor</w:t>
                      </w:r>
                    </w:p>
                    <w:p w14:paraId="0D2BC142" w14:textId="77777777" w:rsidR="00F677E1" w:rsidRDefault="00F677E1" w:rsidP="00F677E1">
                      <w:pPr>
                        <w:spacing w:line="240" w:lineRule="auto"/>
                      </w:pPr>
                      <w:hyperlink r:id="rId41" w:history="1">
                        <w:r w:rsidRPr="00AE38A8">
                          <w:rPr>
                            <w:rStyle w:val="Hyperlink"/>
                          </w:rPr>
                          <w:t>www.anatomage.com</w:t>
                        </w:r>
                      </w:hyperlink>
                      <w:r>
                        <w:t xml:space="preserve"> </w:t>
                      </w:r>
                    </w:p>
                    <w:p w14:paraId="62A1B4AD" w14:textId="77777777" w:rsidR="00F677E1" w:rsidRDefault="00F677E1" w:rsidP="00F677E1">
                      <w:pPr>
                        <w:spacing w:line="240" w:lineRule="auto"/>
                      </w:pPr>
                      <w:r>
                        <w:t>408-885-1474</w:t>
                      </w:r>
                    </w:p>
                    <w:p w14:paraId="709D376C" w14:textId="77777777" w:rsidR="00F677E1" w:rsidRDefault="00F677E1" w:rsidP="00F677E1">
                      <w:pPr>
                        <w:spacing w:line="240" w:lineRule="auto"/>
                      </w:pPr>
                      <w:r>
                        <w:t>Allie McDonald, Marketing Coordinator</w:t>
                      </w:r>
                    </w:p>
                    <w:p w14:paraId="5A641D9F" w14:textId="77777777" w:rsidR="00F677E1" w:rsidRPr="009E2EA5" w:rsidRDefault="00F677E1" w:rsidP="00F677E1">
                      <w:pPr>
                        <w:spacing w:line="240" w:lineRule="auto"/>
                      </w:pPr>
                      <w:hyperlink r:id="rId42" w:history="1">
                        <w:r w:rsidRPr="00057715">
                          <w:rPr>
                            <w:rStyle w:val="Hyperlink"/>
                          </w:rPr>
                          <w:t>allie.mcdonald@anatomage.com</w:t>
                        </w:r>
                      </w:hyperlink>
                      <w:r>
                        <w:t xml:space="preserve"> </w:t>
                      </w:r>
                    </w:p>
                  </w:txbxContent>
                </v:textbox>
                <w10:wrap type="square" anchorx="margin"/>
              </v:shape>
            </w:pict>
          </mc:Fallback>
        </mc:AlternateContent>
      </w:r>
      <w:r>
        <w:rPr>
          <w:rFonts w:cs="Calibri"/>
          <w:noProof/>
        </w:rPr>
        <w:drawing>
          <wp:inline distT="0" distB="0" distL="0" distR="0" wp14:anchorId="5F439CD0" wp14:editId="3FE3CD46">
            <wp:extent cx="2331720" cy="822960"/>
            <wp:effectExtent l="0" t="0" r="0" b="0"/>
            <wp:docPr id="927603914" name="Picture 3" descr="A purpl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03914" name="Picture 3" descr="A purple sign with white text&#10;&#10;AI-generated content may be incorrec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331720" cy="822960"/>
                    </a:xfrm>
                    <a:prstGeom prst="rect">
                      <a:avLst/>
                    </a:prstGeom>
                  </pic:spPr>
                </pic:pic>
              </a:graphicData>
            </a:graphic>
          </wp:inline>
        </w:drawing>
      </w:r>
    </w:p>
    <w:p w14:paraId="5A6BC15A" w14:textId="591A8DF3" w:rsidR="00DB15C7" w:rsidRPr="00AF71A3" w:rsidRDefault="00DB15C7" w:rsidP="00AF71A3">
      <w:pPr>
        <w:pStyle w:val="BodyText"/>
        <w:ind w:left="121" w:right="110" w:firstLine="9"/>
        <w:jc w:val="both"/>
        <w:rPr>
          <w:rFonts w:ascii="Calibri" w:hAnsi="Calibri" w:cs="Calibri"/>
          <w:sz w:val="22"/>
          <w:szCs w:val="22"/>
        </w:rPr>
        <w:sectPr w:rsidR="00DB15C7" w:rsidRPr="00AF71A3" w:rsidSect="0094254C">
          <w:type w:val="continuous"/>
          <w:pgSz w:w="12240" w:h="15840"/>
          <w:pgMar w:top="720" w:right="1440" w:bottom="720" w:left="1440" w:header="720" w:footer="720" w:gutter="0"/>
          <w:cols w:space="720"/>
          <w:docGrid w:linePitch="360"/>
        </w:sectPr>
      </w:pPr>
    </w:p>
    <w:p w14:paraId="69AF709A" w14:textId="18653A24" w:rsidR="004936D7" w:rsidRPr="00AF71A3" w:rsidRDefault="004936D7" w:rsidP="00AF71A3">
      <w:pPr>
        <w:pStyle w:val="BodyText"/>
        <w:ind w:left="121" w:right="110" w:firstLine="9"/>
        <w:jc w:val="both"/>
        <w:rPr>
          <w:rFonts w:ascii="Calibri" w:hAnsi="Calibri" w:cs="Calibri"/>
          <w:sz w:val="22"/>
          <w:szCs w:val="22"/>
        </w:rPr>
      </w:pPr>
      <w:r w:rsidRPr="00AF71A3">
        <w:rPr>
          <w:rFonts w:ascii="Calibri" w:hAnsi="Calibri" w:cs="Calibri"/>
          <w:sz w:val="22"/>
          <w:szCs w:val="22"/>
        </w:rPr>
        <w:t xml:space="preserve"> </w:t>
      </w:r>
    </w:p>
    <w:p w14:paraId="57F147C4" w14:textId="77777777" w:rsidR="00F677E1" w:rsidRPr="00AF71A3" w:rsidRDefault="00F677E1" w:rsidP="00F677E1">
      <w:pPr>
        <w:pStyle w:val="BodyText"/>
        <w:jc w:val="both"/>
        <w:rPr>
          <w:rFonts w:ascii="Calibri" w:hAnsi="Calibri" w:cs="Calibri"/>
          <w:b w:val="0"/>
          <w:bCs w:val="0"/>
          <w:sz w:val="22"/>
          <w:szCs w:val="22"/>
        </w:rPr>
      </w:pPr>
      <w:r w:rsidRPr="00AF71A3">
        <w:rPr>
          <w:rFonts w:ascii="Calibri" w:hAnsi="Calibri" w:cs="Calibri"/>
          <w:b w:val="0"/>
          <w:bCs w:val="0"/>
          <w:sz w:val="22"/>
          <w:szCs w:val="22"/>
        </w:rPr>
        <w:t>On-Site Representative</w:t>
      </w:r>
      <w:r>
        <w:rPr>
          <w:rFonts w:ascii="Calibri" w:hAnsi="Calibri" w:cs="Calibri"/>
          <w:b w:val="0"/>
          <w:bCs w:val="0"/>
          <w:sz w:val="22"/>
          <w:szCs w:val="22"/>
        </w:rPr>
        <w:t>s</w:t>
      </w:r>
      <w:r w:rsidRPr="00AF71A3">
        <w:rPr>
          <w:rFonts w:ascii="Calibri" w:hAnsi="Calibri" w:cs="Calibri"/>
          <w:b w:val="0"/>
          <w:bCs w:val="0"/>
          <w:sz w:val="22"/>
          <w:szCs w:val="22"/>
        </w:rPr>
        <w:t>:</w:t>
      </w:r>
    </w:p>
    <w:p w14:paraId="67DBC774" w14:textId="77777777" w:rsidR="00F677E1" w:rsidRDefault="00F677E1" w:rsidP="00F677E1">
      <w:pPr>
        <w:pStyle w:val="BodyText"/>
        <w:jc w:val="both"/>
        <w:rPr>
          <w:rFonts w:ascii="Calibri" w:hAnsi="Calibri" w:cs="Calibri"/>
          <w:sz w:val="22"/>
          <w:szCs w:val="22"/>
        </w:rPr>
        <w:sectPr w:rsidR="00F677E1" w:rsidSect="00F677E1">
          <w:type w:val="continuous"/>
          <w:pgSz w:w="12240" w:h="15840"/>
          <w:pgMar w:top="720" w:right="1440" w:bottom="720" w:left="1440" w:header="720" w:footer="720" w:gutter="0"/>
          <w:cols w:num="2" w:space="720"/>
          <w:docGrid w:linePitch="360"/>
        </w:sectPr>
      </w:pPr>
    </w:p>
    <w:p w14:paraId="6A4968AD" w14:textId="77777777" w:rsidR="0072075F" w:rsidRDefault="0072075F" w:rsidP="0072075F">
      <w:pPr>
        <w:pStyle w:val="BodyText"/>
        <w:jc w:val="both"/>
        <w:rPr>
          <w:rFonts w:ascii="Calibri" w:hAnsi="Calibri" w:cs="Calibri"/>
          <w:b w:val="0"/>
          <w:bCs w:val="0"/>
          <w:sz w:val="22"/>
          <w:szCs w:val="22"/>
        </w:rPr>
      </w:pPr>
      <w:r>
        <w:rPr>
          <w:rFonts w:ascii="Calibri" w:hAnsi="Calibri" w:cs="Calibri"/>
          <w:b w:val="0"/>
          <w:bCs w:val="0"/>
          <w:sz w:val="22"/>
          <w:szCs w:val="22"/>
        </w:rPr>
        <w:t>Jason Malley</w:t>
      </w:r>
    </w:p>
    <w:p w14:paraId="757FA9E5" w14:textId="77777777" w:rsidR="00F677E1" w:rsidRPr="00AF71A3" w:rsidRDefault="00F677E1" w:rsidP="00F677E1">
      <w:pPr>
        <w:pStyle w:val="BodyText"/>
        <w:jc w:val="both"/>
        <w:rPr>
          <w:rFonts w:ascii="Calibri" w:hAnsi="Calibri" w:cs="Calibri"/>
          <w:b w:val="0"/>
          <w:bCs w:val="0"/>
          <w:sz w:val="22"/>
          <w:szCs w:val="22"/>
        </w:rPr>
      </w:pPr>
      <w:r>
        <w:rPr>
          <w:rFonts w:ascii="Calibri" w:hAnsi="Calibri" w:cs="Calibri"/>
          <w:b w:val="0"/>
          <w:bCs w:val="0"/>
          <w:sz w:val="22"/>
          <w:szCs w:val="22"/>
        </w:rPr>
        <w:t>Paul Myatovich</w:t>
      </w:r>
    </w:p>
    <w:p w14:paraId="3DA5A097" w14:textId="77777777" w:rsidR="00F677E1" w:rsidRDefault="00F677E1" w:rsidP="00F677E1">
      <w:pPr>
        <w:rPr>
          <w:rFonts w:cs="Calibri"/>
        </w:rPr>
      </w:pPr>
    </w:p>
    <w:p w14:paraId="160E9800" w14:textId="77777777" w:rsidR="00F677E1" w:rsidRPr="00B2126D" w:rsidRDefault="00F677E1" w:rsidP="00F677E1">
      <w:pPr>
        <w:spacing w:line="240" w:lineRule="auto"/>
        <w:rPr>
          <w:rFonts w:cs="Calibri"/>
        </w:rPr>
      </w:pPr>
      <w:r w:rsidRPr="00B2126D">
        <w:rPr>
          <w:rFonts w:cs="Calibri"/>
        </w:rPr>
        <w:t xml:space="preserve">Anatomage is a medical company, driving innovation through advanced solutions in hospitals and educational institutions. Our digital cadaver table, the Anatomage Table, allows a hands-on approach to </w:t>
      </w:r>
      <w:r w:rsidRPr="00B2126D">
        <w:rPr>
          <w:rFonts w:cs="Calibri"/>
        </w:rPr>
        <w:lastRenderedPageBreak/>
        <w:t>learning the human body through unique visualization options, dissection tools, and quiz mode features, making it a strong asset to any anatomy class. </w:t>
      </w:r>
    </w:p>
    <w:p w14:paraId="32310499" w14:textId="77777777" w:rsidR="002834B8" w:rsidRDefault="002834B8" w:rsidP="00AF71A3">
      <w:pPr>
        <w:pStyle w:val="BodyText"/>
        <w:jc w:val="both"/>
        <w:rPr>
          <w:rFonts w:ascii="Calibri" w:hAnsi="Calibri" w:cs="Calibri"/>
          <w:sz w:val="22"/>
          <w:szCs w:val="22"/>
        </w:rPr>
      </w:pPr>
    </w:p>
    <w:p w14:paraId="30B77042" w14:textId="77777777" w:rsidR="00171230" w:rsidRDefault="00171230" w:rsidP="00AF71A3">
      <w:pPr>
        <w:pStyle w:val="BodyText"/>
        <w:jc w:val="both"/>
        <w:rPr>
          <w:rFonts w:ascii="Calibri" w:hAnsi="Calibri" w:cs="Calibri"/>
          <w:sz w:val="22"/>
          <w:szCs w:val="22"/>
        </w:rPr>
        <w:sectPr w:rsidR="00171230" w:rsidSect="0094254C">
          <w:type w:val="continuous"/>
          <w:pgSz w:w="12240" w:h="15840"/>
          <w:pgMar w:top="720" w:right="1440" w:bottom="720" w:left="1440" w:header="720" w:footer="720" w:gutter="0"/>
          <w:cols w:space="720"/>
          <w:docGrid w:linePitch="360"/>
        </w:sectPr>
      </w:pPr>
    </w:p>
    <w:p w14:paraId="771D5CC1" w14:textId="77777777" w:rsidR="00F677E1" w:rsidRDefault="00F677E1" w:rsidP="005D271E">
      <w:pPr>
        <w:pStyle w:val="BodyText"/>
        <w:jc w:val="both"/>
        <w:rPr>
          <w:rFonts w:ascii="Calibri" w:hAnsi="Calibri" w:cs="Calibri"/>
          <w:b w:val="0"/>
          <w:bCs w:val="0"/>
          <w:sz w:val="22"/>
          <w:szCs w:val="22"/>
        </w:rPr>
      </w:pPr>
      <w:r w:rsidRPr="005D271E">
        <w:rPr>
          <w:rFonts w:ascii="Calibri" w:hAnsi="Calibri" w:cs="Calibri"/>
          <w:noProof/>
          <w:sz w:val="22"/>
          <w:szCs w:val="22"/>
        </w:rPr>
        <mc:AlternateContent>
          <mc:Choice Requires="wps">
            <w:drawing>
              <wp:anchor distT="45720" distB="45720" distL="114300" distR="114300" simplePos="0" relativeHeight="251673600" behindDoc="0" locked="0" layoutInCell="1" allowOverlap="1" wp14:anchorId="065122DB" wp14:editId="05256613">
                <wp:simplePos x="0" y="0"/>
                <wp:positionH relativeFrom="column">
                  <wp:posOffset>3208020</wp:posOffset>
                </wp:positionH>
                <wp:positionV relativeFrom="paragraph">
                  <wp:posOffset>115570</wp:posOffset>
                </wp:positionV>
                <wp:extent cx="2613660" cy="990600"/>
                <wp:effectExtent l="0" t="0" r="0" b="0"/>
                <wp:wrapSquare wrapText="bothSides"/>
                <wp:docPr id="572566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990600"/>
                        </a:xfrm>
                        <a:prstGeom prst="rect">
                          <a:avLst/>
                        </a:prstGeom>
                        <a:solidFill>
                          <a:srgbClr val="FFFFFF"/>
                        </a:solidFill>
                        <a:ln w="9525">
                          <a:noFill/>
                          <a:miter lim="800000"/>
                          <a:headEnd/>
                          <a:tailEnd/>
                        </a:ln>
                      </wps:spPr>
                      <wps:txbx>
                        <w:txbxContent>
                          <w:p w14:paraId="3BB343F8" w14:textId="6CAAEEE8" w:rsidR="00F677E1" w:rsidRPr="00AF71A3" w:rsidRDefault="00F677E1" w:rsidP="00F677E1">
                            <w:pPr>
                              <w:pStyle w:val="BodyText"/>
                              <w:ind w:left="121" w:right="110" w:firstLine="9"/>
                              <w:jc w:val="both"/>
                              <w:rPr>
                                <w:rFonts w:ascii="Calibri" w:hAnsi="Calibri" w:cs="Calibri"/>
                                <w:sz w:val="22"/>
                                <w:szCs w:val="22"/>
                              </w:rPr>
                            </w:pPr>
                            <w:r>
                              <w:rPr>
                                <w:rFonts w:ascii="Calibri" w:hAnsi="Calibri" w:cs="Calibri"/>
                                <w:sz w:val="22"/>
                                <w:szCs w:val="22"/>
                              </w:rPr>
                              <w:t xml:space="preserve">ERAS – AAMC: </w:t>
                            </w:r>
                            <w:r w:rsidRPr="00AF71A3">
                              <w:rPr>
                                <w:rFonts w:ascii="Calibri" w:hAnsi="Calibri" w:cs="Calibri"/>
                                <w:sz w:val="22"/>
                                <w:szCs w:val="22"/>
                              </w:rPr>
                              <w:t>Exhibitor</w:t>
                            </w:r>
                          </w:p>
                          <w:p w14:paraId="67435F6D" w14:textId="77777777" w:rsidR="00F677E1" w:rsidRPr="005D271E" w:rsidRDefault="00F677E1" w:rsidP="00F677E1">
                            <w:pPr>
                              <w:pStyle w:val="BodyText"/>
                              <w:ind w:left="121" w:right="110" w:firstLine="9"/>
                              <w:jc w:val="both"/>
                              <w:rPr>
                                <w:rFonts w:ascii="Calibri" w:hAnsi="Calibri" w:cs="Calibri"/>
                                <w:b w:val="0"/>
                                <w:bCs w:val="0"/>
                                <w:sz w:val="22"/>
                                <w:szCs w:val="22"/>
                              </w:rPr>
                            </w:pPr>
                            <w:hyperlink r:id="rId44" w:history="1">
                              <w:r w:rsidRPr="005D271E">
                                <w:rPr>
                                  <w:rStyle w:val="Hyperlink"/>
                                  <w:rFonts w:ascii="Calibri" w:hAnsi="Calibri" w:cs="Calibri"/>
                                  <w:b w:val="0"/>
                                  <w:bCs w:val="0"/>
                                  <w:sz w:val="22"/>
                                  <w:szCs w:val="22"/>
                                </w:rPr>
                                <w:t>https://engage.aamc.org/eras</w:t>
                              </w:r>
                            </w:hyperlink>
                          </w:p>
                          <w:p w14:paraId="1EB0CCBD" w14:textId="77777777" w:rsidR="00F677E1" w:rsidRPr="00AF71A3" w:rsidRDefault="00F677E1" w:rsidP="00F677E1">
                            <w:pPr>
                              <w:pStyle w:val="BodyText"/>
                              <w:ind w:left="121" w:right="110" w:firstLine="9"/>
                              <w:jc w:val="both"/>
                              <w:rPr>
                                <w:rFonts w:ascii="Calibri" w:hAnsi="Calibri" w:cs="Calibri"/>
                                <w:b w:val="0"/>
                                <w:bCs w:val="0"/>
                                <w:sz w:val="22"/>
                                <w:szCs w:val="22"/>
                              </w:rPr>
                            </w:pPr>
                            <w:r>
                              <w:rPr>
                                <w:rFonts w:ascii="Calibri" w:hAnsi="Calibri" w:cs="Calibri"/>
                                <w:b w:val="0"/>
                                <w:bCs w:val="0"/>
                                <w:sz w:val="22"/>
                                <w:szCs w:val="22"/>
                              </w:rPr>
                              <w:t>202-862-6176</w:t>
                            </w:r>
                          </w:p>
                          <w:p w14:paraId="7FAB36F6" w14:textId="77777777" w:rsidR="00F677E1" w:rsidRPr="00AF71A3" w:rsidRDefault="00F677E1" w:rsidP="00F677E1">
                            <w:pPr>
                              <w:pStyle w:val="BodyText"/>
                              <w:ind w:left="121" w:right="110" w:firstLine="9"/>
                              <w:rPr>
                                <w:rFonts w:ascii="Calibri" w:hAnsi="Calibri" w:cs="Calibri"/>
                                <w:b w:val="0"/>
                                <w:bCs w:val="0"/>
                                <w:sz w:val="22"/>
                                <w:szCs w:val="22"/>
                              </w:rPr>
                            </w:pPr>
                            <w:r>
                              <w:rPr>
                                <w:rFonts w:ascii="Calibri" w:hAnsi="Calibri" w:cs="Calibri"/>
                                <w:b w:val="0"/>
                                <w:bCs w:val="0"/>
                                <w:sz w:val="22"/>
                                <w:szCs w:val="22"/>
                              </w:rPr>
                              <w:t>Patrick Fritz, Sr. Director of Admissions</w:t>
                            </w:r>
                          </w:p>
                          <w:p w14:paraId="6668866F" w14:textId="77777777" w:rsidR="00F677E1" w:rsidRDefault="00F677E1" w:rsidP="00F677E1">
                            <w:r>
                              <w:t xml:space="preserve">   </w:t>
                            </w:r>
                            <w:hyperlink r:id="rId45" w:history="1">
                              <w:r w:rsidRPr="00C25C59">
                                <w:rPr>
                                  <w:rStyle w:val="Hyperlink"/>
                                  <w:rFonts w:cs="Calibri"/>
                                </w:rPr>
                                <w:t>pfritz@aamc.org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122DB" id="_x0000_s1031" type="#_x0000_t202" style="position:absolute;left:0;text-align:left;margin-left:252.6pt;margin-top:9.1pt;width:205.8pt;height: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" stroked="f">
                <v:textbox>
                  <w:txbxContent>
                    <w:p w14:paraId="3BB343F8" w14:textId="6CAAEEE8" w:rsidR="00F677E1" w:rsidRPr="00AF71A3" w:rsidRDefault="00F677E1" w:rsidP="00F677E1">
                      <w:pPr>
                        <w:pStyle w:val="BodyText"/>
                        <w:ind w:left="121" w:right="110" w:firstLine="9"/>
                        <w:jc w:val="both"/>
                        <w:rPr>
                          <w:rFonts w:ascii="Calibri" w:hAnsi="Calibri" w:cs="Calibri"/>
                          <w:sz w:val="22"/>
                          <w:szCs w:val="22"/>
                        </w:rPr>
                      </w:pPr>
                      <w:r>
                        <w:rPr>
                          <w:rFonts w:ascii="Calibri" w:hAnsi="Calibri" w:cs="Calibri"/>
                          <w:sz w:val="22"/>
                          <w:szCs w:val="22"/>
                        </w:rPr>
                        <w:t xml:space="preserve">ERAS – AAMC: </w:t>
                      </w:r>
                      <w:r w:rsidRPr="00AF71A3">
                        <w:rPr>
                          <w:rFonts w:ascii="Calibri" w:hAnsi="Calibri" w:cs="Calibri"/>
                          <w:sz w:val="22"/>
                          <w:szCs w:val="22"/>
                        </w:rPr>
                        <w:t>Exhibitor</w:t>
                      </w:r>
                    </w:p>
                    <w:p w14:paraId="67435F6D" w14:textId="77777777" w:rsidR="00F677E1" w:rsidRPr="005D271E" w:rsidRDefault="00F677E1" w:rsidP="00F677E1">
                      <w:pPr>
                        <w:pStyle w:val="BodyText"/>
                        <w:ind w:left="121" w:right="110" w:firstLine="9"/>
                        <w:jc w:val="both"/>
                        <w:rPr>
                          <w:rFonts w:ascii="Calibri" w:hAnsi="Calibri" w:cs="Calibri"/>
                          <w:b w:val="0"/>
                          <w:bCs w:val="0"/>
                          <w:sz w:val="22"/>
                          <w:szCs w:val="22"/>
                        </w:rPr>
                      </w:pPr>
                      <w:hyperlink r:id="rId46" w:history="1">
                        <w:r w:rsidRPr="005D271E">
                          <w:rPr>
                            <w:rStyle w:val="Hyperlink"/>
                            <w:rFonts w:ascii="Calibri" w:hAnsi="Calibri" w:cs="Calibri"/>
                            <w:b w:val="0"/>
                            <w:bCs w:val="0"/>
                            <w:sz w:val="22"/>
                            <w:szCs w:val="22"/>
                          </w:rPr>
                          <w:t>https://engage.aamc.org/eras</w:t>
                        </w:r>
                      </w:hyperlink>
                    </w:p>
                    <w:p w14:paraId="1EB0CCBD" w14:textId="77777777" w:rsidR="00F677E1" w:rsidRPr="00AF71A3" w:rsidRDefault="00F677E1" w:rsidP="00F677E1">
                      <w:pPr>
                        <w:pStyle w:val="BodyText"/>
                        <w:ind w:left="121" w:right="110" w:firstLine="9"/>
                        <w:jc w:val="both"/>
                        <w:rPr>
                          <w:rFonts w:ascii="Calibri" w:hAnsi="Calibri" w:cs="Calibri"/>
                          <w:b w:val="0"/>
                          <w:bCs w:val="0"/>
                          <w:sz w:val="22"/>
                          <w:szCs w:val="22"/>
                        </w:rPr>
                      </w:pPr>
                      <w:r>
                        <w:rPr>
                          <w:rFonts w:ascii="Calibri" w:hAnsi="Calibri" w:cs="Calibri"/>
                          <w:b w:val="0"/>
                          <w:bCs w:val="0"/>
                          <w:sz w:val="22"/>
                          <w:szCs w:val="22"/>
                        </w:rPr>
                        <w:t>202-862-6176</w:t>
                      </w:r>
                    </w:p>
                    <w:p w14:paraId="7FAB36F6" w14:textId="77777777" w:rsidR="00F677E1" w:rsidRPr="00AF71A3" w:rsidRDefault="00F677E1" w:rsidP="00F677E1">
                      <w:pPr>
                        <w:pStyle w:val="BodyText"/>
                        <w:ind w:left="121" w:right="110" w:firstLine="9"/>
                        <w:rPr>
                          <w:rFonts w:ascii="Calibri" w:hAnsi="Calibri" w:cs="Calibri"/>
                          <w:b w:val="0"/>
                          <w:bCs w:val="0"/>
                          <w:sz w:val="22"/>
                          <w:szCs w:val="22"/>
                        </w:rPr>
                      </w:pPr>
                      <w:r>
                        <w:rPr>
                          <w:rFonts w:ascii="Calibri" w:hAnsi="Calibri" w:cs="Calibri"/>
                          <w:b w:val="0"/>
                          <w:bCs w:val="0"/>
                          <w:sz w:val="22"/>
                          <w:szCs w:val="22"/>
                        </w:rPr>
                        <w:t>Patrick Fritz, Sr. Director of Admissions</w:t>
                      </w:r>
                    </w:p>
                    <w:p w14:paraId="6668866F" w14:textId="77777777" w:rsidR="00F677E1" w:rsidRDefault="00F677E1" w:rsidP="00F677E1">
                      <w:r>
                        <w:t xml:space="preserve">   </w:t>
                      </w:r>
                      <w:hyperlink r:id="rId47" w:history="1">
                        <w:r w:rsidRPr="00C25C59">
                          <w:rPr>
                            <w:rStyle w:val="Hyperlink"/>
                            <w:rFonts w:cs="Calibri"/>
                          </w:rPr>
                          <w:t>pfritz@aamc.org</w:t>
                        </w:r>
                      </w:hyperlink>
                    </w:p>
                  </w:txbxContent>
                </v:textbox>
                <w10:wrap type="square"/>
              </v:shape>
            </w:pict>
          </mc:Fallback>
        </mc:AlternateContent>
      </w:r>
    </w:p>
    <w:p w14:paraId="32180AF6" w14:textId="149A1B7E" w:rsidR="005D271E" w:rsidRDefault="005D271E" w:rsidP="005D271E">
      <w:pPr>
        <w:pStyle w:val="BodyText"/>
        <w:jc w:val="both"/>
        <w:rPr>
          <w:rFonts w:ascii="Calibri" w:hAnsi="Calibri" w:cs="Calibri"/>
          <w:b w:val="0"/>
          <w:bCs w:val="0"/>
          <w:sz w:val="22"/>
          <w:szCs w:val="22"/>
        </w:rPr>
      </w:pPr>
      <w:r>
        <w:rPr>
          <w:rFonts w:ascii="Calibri" w:hAnsi="Calibri" w:cs="Calibri"/>
          <w:noProof/>
          <w:sz w:val="22"/>
          <w:szCs w:val="22"/>
        </w:rPr>
        <w:drawing>
          <wp:inline distT="0" distB="0" distL="0" distR="0" wp14:anchorId="724336A1" wp14:editId="1793A06C">
            <wp:extent cx="1965960" cy="676656"/>
            <wp:effectExtent l="0" t="0" r="0" b="9525"/>
            <wp:docPr id="8411213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06594" name="Picture 1934106594"/>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965960" cy="676656"/>
                    </a:xfrm>
                    <a:prstGeom prst="rect">
                      <a:avLst/>
                    </a:prstGeom>
                  </pic:spPr>
                </pic:pic>
              </a:graphicData>
            </a:graphic>
          </wp:inline>
        </w:drawing>
      </w:r>
      <w:r w:rsidRPr="005D271E">
        <w:rPr>
          <w:rFonts w:ascii="Calibri" w:hAnsi="Calibri" w:cs="Calibri"/>
          <w:b w:val="0"/>
          <w:bCs w:val="0"/>
          <w:sz w:val="22"/>
          <w:szCs w:val="22"/>
        </w:rPr>
        <w:t xml:space="preserve"> </w:t>
      </w:r>
    </w:p>
    <w:p w14:paraId="64B03908" w14:textId="77777777" w:rsidR="005D271E" w:rsidRDefault="005D271E" w:rsidP="005D271E">
      <w:pPr>
        <w:pStyle w:val="BodyText"/>
        <w:jc w:val="both"/>
        <w:rPr>
          <w:rFonts w:ascii="Calibri" w:hAnsi="Calibri" w:cs="Calibri"/>
          <w:b w:val="0"/>
          <w:bCs w:val="0"/>
          <w:sz w:val="22"/>
          <w:szCs w:val="22"/>
        </w:rPr>
      </w:pPr>
    </w:p>
    <w:p w14:paraId="2A8D7C2A" w14:textId="5F694606" w:rsidR="005D271E" w:rsidRPr="00AF71A3" w:rsidRDefault="005D271E" w:rsidP="005D271E">
      <w:pPr>
        <w:pStyle w:val="BodyText"/>
        <w:jc w:val="both"/>
        <w:rPr>
          <w:rFonts w:ascii="Calibri" w:hAnsi="Calibri" w:cs="Calibri"/>
          <w:b w:val="0"/>
          <w:bCs w:val="0"/>
          <w:sz w:val="22"/>
          <w:szCs w:val="22"/>
        </w:rPr>
      </w:pPr>
      <w:r w:rsidRPr="00AF71A3">
        <w:rPr>
          <w:rFonts w:ascii="Calibri" w:hAnsi="Calibri" w:cs="Calibri"/>
          <w:b w:val="0"/>
          <w:bCs w:val="0"/>
          <w:sz w:val="22"/>
          <w:szCs w:val="22"/>
        </w:rPr>
        <w:t>On-Site Representative:</w:t>
      </w:r>
    </w:p>
    <w:p w14:paraId="10E12629" w14:textId="77777777" w:rsidR="005D271E" w:rsidRPr="00AF71A3" w:rsidRDefault="005D271E" w:rsidP="005D271E">
      <w:pPr>
        <w:pStyle w:val="BodyText"/>
        <w:jc w:val="both"/>
        <w:rPr>
          <w:rFonts w:ascii="Calibri" w:hAnsi="Calibri" w:cs="Calibri"/>
          <w:b w:val="0"/>
          <w:bCs w:val="0"/>
          <w:sz w:val="22"/>
          <w:szCs w:val="22"/>
        </w:rPr>
      </w:pPr>
      <w:r>
        <w:rPr>
          <w:rFonts w:ascii="Calibri" w:hAnsi="Calibri" w:cs="Calibri"/>
          <w:b w:val="0"/>
          <w:bCs w:val="0"/>
          <w:sz w:val="22"/>
          <w:szCs w:val="22"/>
        </w:rPr>
        <w:t>Alexander O’Neill</w:t>
      </w:r>
    </w:p>
    <w:p w14:paraId="2881B0A3" w14:textId="77777777" w:rsidR="005D271E" w:rsidRDefault="005D271E" w:rsidP="005D271E">
      <w:pPr>
        <w:spacing w:line="240" w:lineRule="auto"/>
        <w:rPr>
          <w:rFonts w:cs="Calibri"/>
        </w:rPr>
      </w:pPr>
    </w:p>
    <w:p w14:paraId="12622A78" w14:textId="77777777" w:rsidR="005D271E" w:rsidRDefault="005D271E" w:rsidP="005D271E">
      <w:pPr>
        <w:spacing w:line="240" w:lineRule="auto"/>
        <w:rPr>
          <w:rFonts w:cs="Calibri"/>
        </w:rPr>
      </w:pPr>
      <w:r w:rsidRPr="009C6C72">
        <w:rPr>
          <w:rFonts w:cs="Calibri"/>
        </w:rPr>
        <w:t xml:space="preserve">The AAMC Electronic Residency Application Service® (ERAS®) program is a foundational part of the transition to residency ecosystem and supports students, programs, specialties, and schools. For over 30 years, the ERAS program has been the gold standard in medical residency and fellowship applications, trusted by over 131 specialties and more than 10,000 programs. Through our strategic collaboration with Thalamus, we are accelerating innovation in the transition to residency by enhancing interview scheduling, recruitment analytics, and </w:t>
      </w:r>
      <w:r>
        <w:rPr>
          <w:rFonts w:cs="Calibri"/>
        </w:rPr>
        <w:t>mission-aligned selection and retention</w:t>
      </w:r>
      <w:r w:rsidRPr="009C6C72">
        <w:rPr>
          <w:rFonts w:cs="Calibri"/>
        </w:rPr>
        <w:t xml:space="preserve">. </w:t>
      </w:r>
    </w:p>
    <w:p w14:paraId="5B03FB7C" w14:textId="77777777" w:rsidR="005D271E" w:rsidRPr="009C6C72" w:rsidRDefault="005D271E" w:rsidP="005D271E">
      <w:pPr>
        <w:spacing w:line="240" w:lineRule="auto"/>
        <w:rPr>
          <w:rFonts w:cs="Calibri"/>
        </w:rPr>
      </w:pPr>
    </w:p>
    <w:p w14:paraId="42D39F3C" w14:textId="77777777" w:rsidR="005D271E" w:rsidRPr="009C6C72" w:rsidRDefault="005D271E" w:rsidP="005D271E">
      <w:pPr>
        <w:spacing w:line="240" w:lineRule="auto"/>
        <w:rPr>
          <w:rFonts w:cs="Calibri"/>
        </w:rPr>
      </w:pPr>
      <w:r w:rsidRPr="009C6C72">
        <w:rPr>
          <w:rFonts w:cs="Calibri"/>
        </w:rPr>
        <w:t>Look to the AAMC and ERAS program for:    </w:t>
      </w:r>
    </w:p>
    <w:p w14:paraId="4B909CCF" w14:textId="77777777" w:rsidR="005D271E" w:rsidRPr="009C6C72" w:rsidRDefault="005D271E" w:rsidP="005D271E">
      <w:pPr>
        <w:numPr>
          <w:ilvl w:val="0"/>
          <w:numId w:val="16"/>
        </w:numPr>
        <w:spacing w:line="240" w:lineRule="auto"/>
        <w:rPr>
          <w:rFonts w:cs="Calibri"/>
        </w:rPr>
      </w:pPr>
      <w:r w:rsidRPr="009C6C72">
        <w:rPr>
          <w:rFonts w:cs="Calibri"/>
        </w:rPr>
        <w:t>Secure residency application management.   </w:t>
      </w:r>
    </w:p>
    <w:p w14:paraId="05DC8D24" w14:textId="77777777" w:rsidR="005D271E" w:rsidRPr="009C6C72" w:rsidRDefault="005D271E" w:rsidP="005D271E">
      <w:pPr>
        <w:numPr>
          <w:ilvl w:val="0"/>
          <w:numId w:val="16"/>
        </w:numPr>
        <w:spacing w:line="240" w:lineRule="auto"/>
        <w:rPr>
          <w:rFonts w:cs="Calibri"/>
        </w:rPr>
      </w:pPr>
      <w:r w:rsidRPr="009C6C72">
        <w:rPr>
          <w:rFonts w:cs="Calibri"/>
        </w:rPr>
        <w:t>Data that is reliable, timely, and supports decision making.  </w:t>
      </w:r>
    </w:p>
    <w:p w14:paraId="791F4CAE" w14:textId="77777777" w:rsidR="005D271E" w:rsidRPr="009C6C72" w:rsidRDefault="005D271E" w:rsidP="005D271E">
      <w:pPr>
        <w:numPr>
          <w:ilvl w:val="0"/>
          <w:numId w:val="16"/>
        </w:numPr>
        <w:spacing w:line="240" w:lineRule="auto"/>
        <w:rPr>
          <w:rFonts w:cs="Calibri"/>
        </w:rPr>
      </w:pPr>
      <w:r w:rsidRPr="009C6C72">
        <w:rPr>
          <w:rFonts w:cs="Calibri"/>
        </w:rPr>
        <w:t>Resources like AAMC Careers in Medicine, FIRST (Financial Information, Resources, Services, and Tools), and Visiting Student Learning Opportunities</w:t>
      </w:r>
      <w:r w:rsidRPr="009C6C72">
        <w:rPr>
          <w:rFonts w:cs="Calibri"/>
          <w:vertAlign w:val="superscript"/>
        </w:rPr>
        <w:t>TM</w:t>
      </w:r>
      <w:r w:rsidRPr="009C6C72">
        <w:rPr>
          <w:rFonts w:cs="Calibri"/>
        </w:rPr>
        <w:t> (VSLO®) that help students prepare for a successful transition to residency.   </w:t>
      </w:r>
    </w:p>
    <w:p w14:paraId="40CDAEAA" w14:textId="77777777" w:rsidR="005D271E" w:rsidRDefault="005D271E" w:rsidP="005D271E">
      <w:pPr>
        <w:numPr>
          <w:ilvl w:val="0"/>
          <w:numId w:val="16"/>
        </w:numPr>
        <w:spacing w:line="240" w:lineRule="auto"/>
        <w:rPr>
          <w:rFonts w:cs="Calibri"/>
        </w:rPr>
      </w:pPr>
      <w:r w:rsidRPr="009C6C72">
        <w:rPr>
          <w:rFonts w:cs="Calibri"/>
        </w:rPr>
        <w:t>Partnership with other leaders in the transition to residency in providing the data that power the Residency Explorer</w:t>
      </w:r>
      <w:r w:rsidRPr="009C6C72">
        <w:rPr>
          <w:rFonts w:cs="Calibri"/>
          <w:vertAlign w:val="superscript"/>
        </w:rPr>
        <w:t xml:space="preserve">TM </w:t>
      </w:r>
      <w:r w:rsidRPr="009C6C72">
        <w:rPr>
          <w:rFonts w:cs="Calibri"/>
        </w:rPr>
        <w:t>tool.</w:t>
      </w:r>
    </w:p>
    <w:p w14:paraId="2DB2888D" w14:textId="77777777" w:rsidR="005D271E" w:rsidRPr="009C6C72" w:rsidRDefault="005D271E" w:rsidP="005D271E">
      <w:pPr>
        <w:spacing w:line="240" w:lineRule="auto"/>
        <w:ind w:left="360"/>
        <w:rPr>
          <w:rFonts w:cs="Calibri"/>
        </w:rPr>
      </w:pPr>
    </w:p>
    <w:p w14:paraId="352D4611" w14:textId="77777777" w:rsidR="005D271E" w:rsidRPr="00DB15C7" w:rsidRDefault="005D271E" w:rsidP="005D271E">
      <w:pPr>
        <w:spacing w:line="240" w:lineRule="auto"/>
        <w:rPr>
          <w:rFonts w:cs="Calibri"/>
        </w:rPr>
      </w:pPr>
      <w:r w:rsidRPr="009C6C72">
        <w:rPr>
          <w:rFonts w:cs="Calibri"/>
        </w:rPr>
        <w:t xml:space="preserve">The AAMC has rapidly accelerated the pace of innovation across ERAS platforms. New features are transforming the way the ERAS program supports aspiring doctors and the entire medical education community. Learn more: </w:t>
      </w:r>
      <w:hyperlink r:id="rId49" w:history="1">
        <w:r w:rsidRPr="00DB15C7">
          <w:rPr>
            <w:rStyle w:val="Hyperlink"/>
            <w:rFonts w:cs="Calibri"/>
          </w:rPr>
          <w:t>https://engage.aamc.org/eras</w:t>
        </w:r>
      </w:hyperlink>
    </w:p>
    <w:p w14:paraId="299DCC9B" w14:textId="77777777" w:rsidR="00101F9F" w:rsidRDefault="00101F9F" w:rsidP="00AF71A3">
      <w:pPr>
        <w:pStyle w:val="BodyText"/>
        <w:jc w:val="both"/>
        <w:rPr>
          <w:rFonts w:ascii="Calibri" w:hAnsi="Calibri" w:cs="Calibri"/>
          <w:sz w:val="22"/>
          <w:szCs w:val="22"/>
        </w:rPr>
      </w:pPr>
    </w:p>
    <w:p w14:paraId="32F1B01D" w14:textId="77777777" w:rsidR="00F677E1" w:rsidRDefault="00F677E1" w:rsidP="00AF71A3">
      <w:pPr>
        <w:pStyle w:val="BodyText"/>
        <w:jc w:val="both"/>
        <w:rPr>
          <w:rFonts w:ascii="Calibri" w:hAnsi="Calibri" w:cs="Calibri"/>
          <w:sz w:val="22"/>
          <w:szCs w:val="22"/>
        </w:rPr>
      </w:pPr>
    </w:p>
    <w:p w14:paraId="185AD212" w14:textId="24E5C089" w:rsidR="00F677E1" w:rsidRPr="00AF71A3" w:rsidRDefault="00F677E1" w:rsidP="00AF71A3">
      <w:pPr>
        <w:pStyle w:val="BodyText"/>
        <w:jc w:val="both"/>
        <w:rPr>
          <w:rFonts w:ascii="Calibri" w:hAnsi="Calibri" w:cs="Calibri"/>
          <w:sz w:val="22"/>
          <w:szCs w:val="22"/>
        </w:rPr>
        <w:sectPr w:rsidR="00F677E1" w:rsidRPr="00AF71A3" w:rsidSect="0094254C">
          <w:type w:val="continuous"/>
          <w:pgSz w:w="12240" w:h="15840"/>
          <w:pgMar w:top="720" w:right="1440" w:bottom="720" w:left="1440" w:header="720" w:footer="720" w:gutter="0"/>
          <w:cols w:space="720"/>
          <w:docGrid w:linePitch="360"/>
        </w:sectPr>
      </w:pPr>
    </w:p>
    <w:p w14:paraId="7C83831C" w14:textId="77777777" w:rsidR="00101F9F" w:rsidRPr="00AF71A3" w:rsidRDefault="00101F9F" w:rsidP="00AF71A3">
      <w:pPr>
        <w:pStyle w:val="BodyText"/>
        <w:jc w:val="both"/>
        <w:rPr>
          <w:rFonts w:ascii="Calibri" w:hAnsi="Calibri" w:cs="Calibri"/>
          <w:sz w:val="22"/>
          <w:szCs w:val="22"/>
        </w:rPr>
      </w:pPr>
      <w:r w:rsidRPr="00AF71A3">
        <w:rPr>
          <w:rFonts w:ascii="Calibri" w:hAnsi="Calibri" w:cs="Calibri"/>
          <w:b w:val="0"/>
          <w:bCs w:val="0"/>
          <w:noProof/>
          <w:sz w:val="22"/>
          <w:szCs w:val="22"/>
        </w:rPr>
        <w:drawing>
          <wp:inline distT="0" distB="0" distL="0" distR="0" wp14:anchorId="7A4FBDAA" wp14:editId="354087FC">
            <wp:extent cx="3009900" cy="914400"/>
            <wp:effectExtent l="0" t="0" r="0" b="8255"/>
            <wp:docPr id="283107303"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07303" name="Picture 3" descr="A black text on a white background&#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009900" cy="914400"/>
                    </a:xfrm>
                    <a:prstGeom prst="rect">
                      <a:avLst/>
                    </a:prstGeom>
                    <a:noFill/>
                    <a:ln>
                      <a:noFill/>
                    </a:ln>
                  </pic:spPr>
                </pic:pic>
              </a:graphicData>
            </a:graphic>
          </wp:inline>
        </w:drawing>
      </w:r>
      <w:r w:rsidRPr="00AF71A3">
        <w:rPr>
          <w:rFonts w:ascii="Calibri" w:hAnsi="Calibri" w:cs="Calibri"/>
          <w:sz w:val="22"/>
          <w:szCs w:val="22"/>
        </w:rPr>
        <w:t xml:space="preserve"> </w:t>
      </w:r>
    </w:p>
    <w:p w14:paraId="68971B4B" w14:textId="77777777" w:rsidR="00F677E1" w:rsidRDefault="00F677E1" w:rsidP="000160E5">
      <w:pPr>
        <w:pStyle w:val="BodyText"/>
        <w:rPr>
          <w:rFonts w:ascii="Calibri" w:hAnsi="Calibri" w:cs="Calibri"/>
          <w:sz w:val="22"/>
          <w:szCs w:val="22"/>
        </w:rPr>
      </w:pPr>
    </w:p>
    <w:p w14:paraId="0F139E97" w14:textId="59D201AC" w:rsidR="00101F9F" w:rsidRPr="00AF71A3" w:rsidRDefault="00F677E1" w:rsidP="000160E5">
      <w:pPr>
        <w:pStyle w:val="BodyText"/>
        <w:rPr>
          <w:rFonts w:ascii="Calibri" w:hAnsi="Calibri" w:cs="Calibri"/>
          <w:sz w:val="22"/>
          <w:szCs w:val="22"/>
        </w:rPr>
      </w:pPr>
      <w:r>
        <w:rPr>
          <w:rFonts w:ascii="Calibri" w:hAnsi="Calibri" w:cs="Calibri"/>
          <w:sz w:val="22"/>
          <w:szCs w:val="22"/>
        </w:rPr>
        <w:t>J</w:t>
      </w:r>
      <w:r w:rsidR="00101F9F" w:rsidRPr="00AF71A3">
        <w:rPr>
          <w:rFonts w:ascii="Calibri" w:hAnsi="Calibri" w:cs="Calibri"/>
          <w:sz w:val="22"/>
          <w:szCs w:val="22"/>
        </w:rPr>
        <w:t>ournal of Graduate Medical Education</w:t>
      </w:r>
      <w:r w:rsidR="000160E5">
        <w:rPr>
          <w:rFonts w:ascii="Calibri" w:hAnsi="Calibri" w:cs="Calibri"/>
          <w:sz w:val="22"/>
          <w:szCs w:val="22"/>
        </w:rPr>
        <w:t>: Exhibitor</w:t>
      </w:r>
    </w:p>
    <w:p w14:paraId="2E642928" w14:textId="41435486" w:rsidR="00215C8A" w:rsidRPr="00215C8A" w:rsidRDefault="00215C8A" w:rsidP="00AF71A3">
      <w:pPr>
        <w:pStyle w:val="BodyText"/>
        <w:jc w:val="both"/>
        <w:rPr>
          <w:rFonts w:ascii="Calibri" w:hAnsi="Calibri" w:cs="Calibri"/>
          <w:b w:val="0"/>
          <w:bCs w:val="0"/>
          <w:sz w:val="22"/>
          <w:szCs w:val="22"/>
        </w:rPr>
      </w:pPr>
      <w:hyperlink r:id="rId51" w:history="1">
        <w:r w:rsidRPr="00215C8A">
          <w:rPr>
            <w:rStyle w:val="Hyperlink"/>
            <w:rFonts w:ascii="Calibri" w:hAnsi="Calibri" w:cs="Calibri"/>
            <w:b w:val="0"/>
            <w:bCs w:val="0"/>
            <w:sz w:val="22"/>
            <w:szCs w:val="22"/>
          </w:rPr>
          <w:t>https://jgme.kglmeridian.com/</w:t>
        </w:r>
      </w:hyperlink>
    </w:p>
    <w:p w14:paraId="6B7F4903" w14:textId="74885CFC" w:rsidR="00101F9F" w:rsidRPr="00AF71A3" w:rsidRDefault="00101F9F" w:rsidP="00AF71A3">
      <w:pPr>
        <w:pStyle w:val="BodyText"/>
        <w:jc w:val="both"/>
        <w:rPr>
          <w:rFonts w:ascii="Calibri" w:hAnsi="Calibri" w:cs="Calibri"/>
          <w:b w:val="0"/>
          <w:bCs w:val="0"/>
          <w:sz w:val="22"/>
          <w:szCs w:val="22"/>
        </w:rPr>
      </w:pPr>
      <w:r w:rsidRPr="00AF71A3">
        <w:rPr>
          <w:rFonts w:ascii="Calibri" w:hAnsi="Calibri" w:cs="Calibri"/>
          <w:b w:val="0"/>
          <w:bCs w:val="0"/>
          <w:sz w:val="22"/>
          <w:szCs w:val="22"/>
        </w:rPr>
        <w:t>Deb Simpson, PhD, Deputy Editor</w:t>
      </w:r>
    </w:p>
    <w:p w14:paraId="0D20E2B7" w14:textId="3253A00D" w:rsidR="00101F9F" w:rsidRPr="00AF71A3" w:rsidRDefault="00A244AD" w:rsidP="00AF71A3">
      <w:pPr>
        <w:pStyle w:val="BodyText"/>
        <w:jc w:val="both"/>
        <w:rPr>
          <w:rFonts w:ascii="Calibri" w:hAnsi="Calibri" w:cs="Calibri"/>
          <w:b w:val="0"/>
          <w:bCs w:val="0"/>
          <w:color w:val="2F5496"/>
          <w:sz w:val="22"/>
          <w:szCs w:val="22"/>
        </w:rPr>
      </w:pPr>
      <w:hyperlink r:id="rId52" w:history="1">
        <w:r w:rsidRPr="00AF71A3">
          <w:rPr>
            <w:rStyle w:val="Hyperlink"/>
            <w:rFonts w:ascii="Calibri" w:hAnsi="Calibri" w:cs="Calibri"/>
            <w:b w:val="0"/>
            <w:bCs w:val="0"/>
            <w:sz w:val="22"/>
            <w:szCs w:val="22"/>
          </w:rPr>
          <w:t>deb.simpson@aah.org</w:t>
        </w:r>
      </w:hyperlink>
      <w:r w:rsidRPr="00AF71A3">
        <w:rPr>
          <w:rFonts w:ascii="Calibri" w:hAnsi="Calibri" w:cs="Calibri"/>
          <w:b w:val="0"/>
          <w:bCs w:val="0"/>
          <w:color w:val="2F5496"/>
          <w:sz w:val="22"/>
          <w:szCs w:val="22"/>
        </w:rPr>
        <w:t xml:space="preserve"> </w:t>
      </w:r>
    </w:p>
    <w:p w14:paraId="6F39B8DB" w14:textId="77777777" w:rsidR="00101F9F" w:rsidRPr="00AF71A3" w:rsidRDefault="00101F9F" w:rsidP="00AF71A3">
      <w:pPr>
        <w:pStyle w:val="paragraph"/>
        <w:spacing w:before="0" w:beforeAutospacing="0" w:after="0" w:afterAutospacing="0"/>
        <w:textAlignment w:val="baseline"/>
        <w:rPr>
          <w:rStyle w:val="eop"/>
          <w:rFonts w:ascii="Calibri" w:hAnsi="Calibri" w:cs="Calibri"/>
          <w:color w:val="000000"/>
          <w:sz w:val="22"/>
          <w:szCs w:val="22"/>
        </w:rPr>
        <w:sectPr w:rsidR="00101F9F" w:rsidRPr="00AF71A3" w:rsidSect="0094254C">
          <w:type w:val="continuous"/>
          <w:pgSz w:w="12240" w:h="15840"/>
          <w:pgMar w:top="720" w:right="1440" w:bottom="720" w:left="1440" w:header="720" w:footer="720" w:gutter="0"/>
          <w:cols w:num="2" w:space="720"/>
          <w:docGrid w:linePitch="360"/>
        </w:sectPr>
      </w:pPr>
    </w:p>
    <w:p w14:paraId="7AA4C465" w14:textId="633E2001" w:rsidR="00101F9F" w:rsidRPr="00AF71A3" w:rsidRDefault="00101F9F" w:rsidP="00AF71A3">
      <w:pPr>
        <w:pStyle w:val="BodyText"/>
        <w:jc w:val="both"/>
        <w:rPr>
          <w:rFonts w:ascii="Calibri" w:hAnsi="Calibri" w:cs="Calibri"/>
          <w:b w:val="0"/>
          <w:bCs w:val="0"/>
          <w:sz w:val="22"/>
          <w:szCs w:val="22"/>
        </w:rPr>
      </w:pPr>
      <w:r w:rsidRPr="00AF71A3">
        <w:rPr>
          <w:rFonts w:ascii="Calibri" w:hAnsi="Calibri" w:cs="Calibri"/>
          <w:b w:val="0"/>
          <w:bCs w:val="0"/>
          <w:sz w:val="22"/>
          <w:szCs w:val="22"/>
        </w:rPr>
        <w:t>On-Site Representative:</w:t>
      </w:r>
    </w:p>
    <w:p w14:paraId="1E0F4FA1" w14:textId="77777777" w:rsidR="00101F9F" w:rsidRPr="00AF71A3" w:rsidRDefault="00101F9F" w:rsidP="00AF71A3">
      <w:pPr>
        <w:pStyle w:val="BodyText"/>
        <w:jc w:val="both"/>
        <w:rPr>
          <w:rFonts w:ascii="Calibri" w:hAnsi="Calibri" w:cs="Calibri"/>
          <w:b w:val="0"/>
          <w:bCs w:val="0"/>
          <w:sz w:val="22"/>
          <w:szCs w:val="22"/>
        </w:rPr>
      </w:pPr>
      <w:r w:rsidRPr="00AF71A3">
        <w:rPr>
          <w:rFonts w:ascii="Calibri" w:hAnsi="Calibri" w:cs="Calibri"/>
          <w:b w:val="0"/>
          <w:bCs w:val="0"/>
          <w:sz w:val="22"/>
          <w:szCs w:val="22"/>
        </w:rPr>
        <w:t>Deb Simpson, PhD</w:t>
      </w:r>
    </w:p>
    <w:p w14:paraId="4C6E8D8F" w14:textId="77777777" w:rsidR="00101F9F" w:rsidRPr="00AF71A3" w:rsidRDefault="00101F9F" w:rsidP="00AF71A3">
      <w:pPr>
        <w:pStyle w:val="BodyText"/>
        <w:jc w:val="both"/>
        <w:rPr>
          <w:rFonts w:ascii="Calibri" w:hAnsi="Calibri" w:cs="Calibri"/>
          <w:b w:val="0"/>
          <w:bCs w:val="0"/>
          <w:sz w:val="22"/>
          <w:szCs w:val="22"/>
        </w:rPr>
      </w:pPr>
    </w:p>
    <w:p w14:paraId="4887E7D2" w14:textId="11515CDD" w:rsidR="00101F9F" w:rsidRPr="00AF71A3" w:rsidRDefault="00101F9F" w:rsidP="00AF71A3">
      <w:pPr>
        <w:pStyle w:val="BodyText"/>
        <w:jc w:val="both"/>
        <w:rPr>
          <w:rFonts w:ascii="Calibri" w:hAnsi="Calibri" w:cs="Calibri"/>
          <w:b w:val="0"/>
          <w:bCs w:val="0"/>
          <w:color w:val="2F5496"/>
          <w:sz w:val="22"/>
          <w:szCs w:val="22"/>
        </w:rPr>
      </w:pPr>
      <w:r w:rsidRPr="00AF71A3">
        <w:rPr>
          <w:rFonts w:ascii="Calibri" w:hAnsi="Calibri" w:cs="Calibri"/>
          <w:b w:val="0"/>
          <w:bCs w:val="0"/>
          <w:color w:val="2F5496"/>
          <w:sz w:val="22"/>
          <w:szCs w:val="22"/>
          <w:shd w:val="clear" w:color="auto" w:fill="FFFFFF"/>
        </w:rPr>
        <w:t> </w:t>
      </w:r>
    </w:p>
    <w:p w14:paraId="20D54B71" w14:textId="77777777" w:rsidR="00101F9F" w:rsidRPr="00AF71A3" w:rsidRDefault="00101F9F" w:rsidP="00AF71A3">
      <w:pPr>
        <w:pStyle w:val="BodyText"/>
        <w:jc w:val="both"/>
        <w:rPr>
          <w:rFonts w:ascii="Calibri" w:hAnsi="Calibri" w:cs="Calibri"/>
          <w:b w:val="0"/>
          <w:bCs w:val="0"/>
          <w:sz w:val="22"/>
          <w:szCs w:val="22"/>
        </w:rPr>
        <w:sectPr w:rsidR="00101F9F" w:rsidRPr="00AF71A3" w:rsidSect="0094254C">
          <w:type w:val="continuous"/>
          <w:pgSz w:w="12240" w:h="15840"/>
          <w:pgMar w:top="720" w:right="1440" w:bottom="720" w:left="1440" w:header="720" w:footer="720" w:gutter="0"/>
          <w:cols w:num="2" w:space="720"/>
          <w:docGrid w:linePitch="360"/>
        </w:sectPr>
      </w:pPr>
    </w:p>
    <w:p w14:paraId="31BBF3F6" w14:textId="77777777" w:rsidR="00101F9F" w:rsidRPr="00AF71A3" w:rsidRDefault="00101F9F" w:rsidP="00AF71A3">
      <w:pPr>
        <w:pStyle w:val="BodyText"/>
        <w:jc w:val="both"/>
        <w:rPr>
          <w:rFonts w:ascii="Calibri" w:hAnsi="Calibri" w:cs="Calibri"/>
          <w:b w:val="0"/>
          <w:bCs w:val="0"/>
          <w:sz w:val="22"/>
          <w:szCs w:val="22"/>
        </w:rPr>
      </w:pPr>
    </w:p>
    <w:p w14:paraId="791CC316" w14:textId="349951C6" w:rsidR="00A104EF" w:rsidRPr="00AF71A3" w:rsidRDefault="00215C8A" w:rsidP="002834B8">
      <w:pPr>
        <w:pStyle w:val="BodyText"/>
        <w:rPr>
          <w:rFonts w:cs="Calibri"/>
          <w:color w:val="000000"/>
          <w:shd w:val="clear" w:color="auto" w:fill="FFFFFF"/>
        </w:rPr>
      </w:pPr>
      <w:r>
        <w:rPr>
          <w:rFonts w:ascii="Calibri" w:hAnsi="Calibri" w:cs="Calibri"/>
          <w:b w:val="0"/>
          <w:bCs w:val="0"/>
          <w:sz w:val="22"/>
          <w:szCs w:val="22"/>
          <w:shd w:val="clear" w:color="auto" w:fill="FFFFFF"/>
        </w:rPr>
        <w:t>T</w:t>
      </w:r>
      <w:r w:rsidR="00101F9F" w:rsidRPr="00AF71A3">
        <w:rPr>
          <w:rFonts w:ascii="Calibri" w:hAnsi="Calibri" w:cs="Calibri"/>
          <w:b w:val="0"/>
          <w:bCs w:val="0"/>
          <w:sz w:val="22"/>
          <w:szCs w:val="22"/>
          <w:shd w:val="clear" w:color="auto" w:fill="FFFFFF"/>
        </w:rPr>
        <w:t>he </w:t>
      </w:r>
      <w:hyperlink r:id="rId53" w:history="1">
        <w:r w:rsidR="00101F9F" w:rsidRPr="00AF71A3">
          <w:rPr>
            <w:rStyle w:val="Emphasis"/>
            <w:rFonts w:ascii="Calibri" w:hAnsi="Calibri" w:cs="Calibri"/>
            <w:b w:val="0"/>
            <w:bCs w:val="0"/>
            <w:sz w:val="22"/>
            <w:szCs w:val="22"/>
            <w:shd w:val="clear" w:color="auto" w:fill="FFFFFF"/>
          </w:rPr>
          <w:t>Journal of Graduate Medical Education</w:t>
        </w:r>
      </w:hyperlink>
      <w:r w:rsidR="00101F9F" w:rsidRPr="00AF71A3">
        <w:rPr>
          <w:rFonts w:ascii="Calibri" w:hAnsi="Calibri" w:cs="Calibri"/>
          <w:b w:val="0"/>
          <w:bCs w:val="0"/>
          <w:sz w:val="22"/>
          <w:szCs w:val="22"/>
          <w:shd w:val="clear" w:color="auto" w:fill="FFFFFF"/>
        </w:rPr>
        <w:t> disseminates scholarship and promotes critical inquiry to inform and engage the graduate medical education community. </w:t>
      </w:r>
      <w:r w:rsidR="00101F9F" w:rsidRPr="00AF71A3">
        <w:rPr>
          <w:rStyle w:val="Emphasis"/>
          <w:rFonts w:ascii="Calibri" w:hAnsi="Calibri" w:cs="Calibri"/>
          <w:b w:val="0"/>
          <w:bCs w:val="0"/>
          <w:sz w:val="22"/>
          <w:szCs w:val="22"/>
          <w:shd w:val="clear" w:color="auto" w:fill="FFFFFF"/>
        </w:rPr>
        <w:t>JGME</w:t>
      </w:r>
      <w:r w:rsidR="00101F9F" w:rsidRPr="00AF71A3">
        <w:rPr>
          <w:rFonts w:ascii="Calibri" w:hAnsi="Calibri" w:cs="Calibri"/>
          <w:b w:val="0"/>
          <w:bCs w:val="0"/>
          <w:sz w:val="22"/>
          <w:szCs w:val="22"/>
          <w:shd w:val="clear" w:color="auto" w:fill="FFFFFF"/>
        </w:rPr>
        <w:t> is open access, peer-reviewed, editorially independent</w:t>
      </w:r>
      <w:r>
        <w:rPr>
          <w:rFonts w:ascii="Calibri" w:hAnsi="Calibri" w:cs="Calibri"/>
          <w:b w:val="0"/>
          <w:bCs w:val="0"/>
          <w:sz w:val="22"/>
          <w:szCs w:val="22"/>
          <w:shd w:val="clear" w:color="auto" w:fill="FFFFFF"/>
        </w:rPr>
        <w:t xml:space="preserve">, and published by the Accreditation Council for Graduate Medical Education.  </w:t>
      </w:r>
      <w:r w:rsidR="00101F9F" w:rsidRPr="00AF71A3">
        <w:rPr>
          <w:rFonts w:ascii="Calibri" w:hAnsi="Calibri" w:cs="Calibri"/>
          <w:b w:val="0"/>
          <w:bCs w:val="0"/>
          <w:sz w:val="22"/>
          <w:szCs w:val="22"/>
          <w:shd w:val="clear" w:color="auto" w:fill="FFFFFF"/>
        </w:rPr>
        <w:t xml:space="preserve"> </w:t>
      </w:r>
    </w:p>
    <w:sectPr w:rsidR="00A104EF" w:rsidRPr="00AF71A3" w:rsidSect="0094254C">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45 Book">
    <w:altName w:val="Calibri"/>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D88"/>
    <w:multiLevelType w:val="hybridMultilevel"/>
    <w:tmpl w:val="80BAF8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7D2C71"/>
    <w:multiLevelType w:val="multilevel"/>
    <w:tmpl w:val="3024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41A7C"/>
    <w:multiLevelType w:val="hybridMultilevel"/>
    <w:tmpl w:val="85D8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75749"/>
    <w:multiLevelType w:val="multilevel"/>
    <w:tmpl w:val="C8422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61EB7"/>
    <w:multiLevelType w:val="multilevel"/>
    <w:tmpl w:val="F9EEA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954316"/>
    <w:multiLevelType w:val="hybridMultilevel"/>
    <w:tmpl w:val="BFE429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473153A"/>
    <w:multiLevelType w:val="hybridMultilevel"/>
    <w:tmpl w:val="617C4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26570D"/>
    <w:multiLevelType w:val="hybridMultilevel"/>
    <w:tmpl w:val="C5BA0B80"/>
    <w:lvl w:ilvl="0" w:tplc="04090001">
      <w:start w:val="1"/>
      <w:numFmt w:val="bullet"/>
      <w:lvlText w:val=""/>
      <w:lvlJc w:val="left"/>
      <w:pPr>
        <w:ind w:left="720" w:hanging="360"/>
      </w:pPr>
      <w:rPr>
        <w:rFonts w:ascii="Symbol" w:hAnsi="Symbol" w:hint="default"/>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C1943DD"/>
    <w:multiLevelType w:val="hybridMultilevel"/>
    <w:tmpl w:val="84B80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059E0"/>
    <w:multiLevelType w:val="hybridMultilevel"/>
    <w:tmpl w:val="3AF08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582B6A"/>
    <w:multiLevelType w:val="multilevel"/>
    <w:tmpl w:val="67E07E0C"/>
    <w:lvl w:ilvl="0">
      <w:start w:val="1"/>
      <w:numFmt w:val="bullet"/>
      <w:pStyle w:val="ECG1"/>
      <w:lvlText w:val="●"/>
      <w:lvlJc w:val="left"/>
      <w:pPr>
        <w:tabs>
          <w:tab w:val="num" w:pos="1440"/>
        </w:tabs>
        <w:ind w:left="1440" w:hanging="720"/>
      </w:pPr>
      <w:rPr>
        <w:rFonts w:ascii="Arial" w:hAnsi="Arial" w:cs="Times New Roman" w:hint="default"/>
        <w:color w:val="46555F"/>
        <w:sz w:val="22"/>
        <w:szCs w:val="18"/>
      </w:rPr>
    </w:lvl>
    <w:lvl w:ilvl="1">
      <w:start w:val="1"/>
      <w:numFmt w:val="bullet"/>
      <w:pStyle w:val="ECG2"/>
      <w:lvlText w:val="─"/>
      <w:lvlJc w:val="left"/>
      <w:pPr>
        <w:tabs>
          <w:tab w:val="num" w:pos="2160"/>
        </w:tabs>
        <w:ind w:left="2160" w:hanging="720"/>
      </w:pPr>
      <w:rPr>
        <w:rFonts w:ascii="Arial" w:hAnsi="Arial" w:cs="Times New Roman" w:hint="default"/>
        <w:color w:val="46555F"/>
      </w:rPr>
    </w:lvl>
    <w:lvl w:ilvl="2">
      <w:start w:val="1"/>
      <w:numFmt w:val="bullet"/>
      <w:pStyle w:val="ECG3"/>
      <w:lvlText w:val="»"/>
      <w:lvlJc w:val="left"/>
      <w:pPr>
        <w:tabs>
          <w:tab w:val="num" w:pos="2880"/>
        </w:tabs>
        <w:ind w:left="2880" w:hanging="720"/>
      </w:pPr>
      <w:rPr>
        <w:rFonts w:ascii="Arial" w:hAnsi="Arial" w:cs="Times New Roman" w:hint="default"/>
        <w:color w:val="46555F"/>
      </w:rPr>
    </w:lvl>
    <w:lvl w:ilvl="3">
      <w:start w:val="1"/>
      <w:numFmt w:val="bullet"/>
      <w:pStyle w:val="ECG4"/>
      <w:lvlText w:val="■"/>
      <w:lvlJc w:val="left"/>
      <w:pPr>
        <w:tabs>
          <w:tab w:val="num" w:pos="3600"/>
        </w:tabs>
        <w:ind w:left="3600" w:hanging="720"/>
      </w:pPr>
      <w:rPr>
        <w:rFonts w:ascii="Times New Roman" w:hAnsi="Times New Roman" w:cs="Times New Roman" w:hint="default"/>
        <w:color w:val="46555F"/>
        <w:sz w:val="18"/>
      </w:rPr>
    </w:lvl>
    <w:lvl w:ilvl="4">
      <w:start w:val="1"/>
      <w:numFmt w:val="none"/>
      <w:pStyle w:val="ECG5"/>
      <w:lvlText w:val="--"/>
      <w:lvlJc w:val="left"/>
      <w:pPr>
        <w:tabs>
          <w:tab w:val="num" w:pos="4320"/>
        </w:tabs>
        <w:ind w:left="4320" w:hanging="720"/>
      </w:pPr>
      <w:rPr>
        <w:color w:val="46555F"/>
      </w:rPr>
    </w:lvl>
    <w:lvl w:ilvl="5">
      <w:start w:val="1"/>
      <w:numFmt w:val="bullet"/>
      <w:pStyle w:val="ECG6"/>
      <w:lvlText w:val="­"/>
      <w:lvlJc w:val="left"/>
      <w:pPr>
        <w:tabs>
          <w:tab w:val="num" w:pos="5040"/>
        </w:tabs>
        <w:ind w:left="5040" w:hanging="720"/>
      </w:pPr>
      <w:rPr>
        <w:rFonts w:ascii="Times New Roman" w:hAnsi="Times New Roman" w:cs="Times New Roman" w:hint="default"/>
        <w:color w:val="46555F"/>
      </w:rPr>
    </w:lvl>
    <w:lvl w:ilvl="6">
      <w:start w:val="1"/>
      <w:numFmt w:val="bullet"/>
      <w:lvlText w:val=""/>
      <w:lvlJc w:val="left"/>
      <w:pPr>
        <w:tabs>
          <w:tab w:val="num" w:pos="5760"/>
        </w:tabs>
        <w:ind w:left="5760" w:hanging="720"/>
      </w:pPr>
      <w:rPr>
        <w:rFonts w:ascii="Wingdings" w:hAnsi="Wingdings"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rPr>
    </w:lvl>
  </w:abstractNum>
  <w:abstractNum w:abstractNumId="11" w15:restartNumberingAfterBreak="0">
    <w:nsid w:val="5AC210E1"/>
    <w:multiLevelType w:val="multilevel"/>
    <w:tmpl w:val="81647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5676C"/>
    <w:multiLevelType w:val="multilevel"/>
    <w:tmpl w:val="D980B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BA50AD"/>
    <w:multiLevelType w:val="multilevel"/>
    <w:tmpl w:val="A5E6F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EA4E54"/>
    <w:multiLevelType w:val="multilevel"/>
    <w:tmpl w:val="67F8E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32753081">
    <w:abstractNumId w:val="1"/>
  </w:num>
  <w:num w:numId="2" w16cid:durableId="1747145517">
    <w:abstractNumId w:val="2"/>
  </w:num>
  <w:num w:numId="3" w16cid:durableId="838889685">
    <w:abstractNumId w:val="6"/>
  </w:num>
  <w:num w:numId="4" w16cid:durableId="1527408743">
    <w:abstractNumId w:val="0"/>
  </w:num>
  <w:num w:numId="5" w16cid:durableId="209924701">
    <w:abstractNumId w:val="10"/>
    <w:lvlOverride w:ilvl="0"/>
    <w:lvlOverride w:ilvl="1"/>
    <w:lvlOverride w:ilvl="2"/>
    <w:lvlOverride w:ilvl="3"/>
    <w:lvlOverride w:ilvl="4">
      <w:startOverride w:val="1"/>
    </w:lvlOverride>
    <w:lvlOverride w:ilvl="5"/>
    <w:lvlOverride w:ilvl="6"/>
    <w:lvlOverride w:ilvl="7"/>
    <w:lvlOverride w:ilvl="8"/>
  </w:num>
  <w:num w:numId="6" w16cid:durableId="13794035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642028">
    <w:abstractNumId w:val="7"/>
  </w:num>
  <w:num w:numId="8" w16cid:durableId="228659647">
    <w:abstractNumId w:val="8"/>
  </w:num>
  <w:num w:numId="9" w16cid:durableId="523830075">
    <w:abstractNumId w:val="11"/>
  </w:num>
  <w:num w:numId="10" w16cid:durableId="1975257619">
    <w:abstractNumId w:val="9"/>
  </w:num>
  <w:num w:numId="11" w16cid:durableId="1548686097">
    <w:abstractNumId w:val="4"/>
  </w:num>
  <w:num w:numId="12" w16cid:durableId="347758247">
    <w:abstractNumId w:val="14"/>
  </w:num>
  <w:num w:numId="13" w16cid:durableId="1407799969">
    <w:abstractNumId w:val="12"/>
  </w:num>
  <w:num w:numId="14" w16cid:durableId="796603047">
    <w:abstractNumId w:val="13"/>
  </w:num>
  <w:num w:numId="15" w16cid:durableId="775488546">
    <w:abstractNumId w:val="5"/>
  </w:num>
  <w:num w:numId="16" w16cid:durableId="2111392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F4"/>
    <w:rsid w:val="0000026F"/>
    <w:rsid w:val="000007C6"/>
    <w:rsid w:val="00000B6A"/>
    <w:rsid w:val="00001350"/>
    <w:rsid w:val="000040F6"/>
    <w:rsid w:val="00006F8F"/>
    <w:rsid w:val="00010417"/>
    <w:rsid w:val="00011BF5"/>
    <w:rsid w:val="00011C8A"/>
    <w:rsid w:val="000130C5"/>
    <w:rsid w:val="0001524A"/>
    <w:rsid w:val="00015889"/>
    <w:rsid w:val="000160E5"/>
    <w:rsid w:val="000211D8"/>
    <w:rsid w:val="00021832"/>
    <w:rsid w:val="00022127"/>
    <w:rsid w:val="00022FDD"/>
    <w:rsid w:val="00023022"/>
    <w:rsid w:val="00023D2B"/>
    <w:rsid w:val="000249BA"/>
    <w:rsid w:val="00025406"/>
    <w:rsid w:val="00025AC8"/>
    <w:rsid w:val="00025D12"/>
    <w:rsid w:val="00026A49"/>
    <w:rsid w:val="00026DB4"/>
    <w:rsid w:val="00026F94"/>
    <w:rsid w:val="00027052"/>
    <w:rsid w:val="00027EC7"/>
    <w:rsid w:val="00031382"/>
    <w:rsid w:val="00031775"/>
    <w:rsid w:val="00036C78"/>
    <w:rsid w:val="0003791C"/>
    <w:rsid w:val="00041AE1"/>
    <w:rsid w:val="00042D39"/>
    <w:rsid w:val="00043764"/>
    <w:rsid w:val="000466F5"/>
    <w:rsid w:val="000504B2"/>
    <w:rsid w:val="000509CF"/>
    <w:rsid w:val="00051640"/>
    <w:rsid w:val="00051AFC"/>
    <w:rsid w:val="0005220C"/>
    <w:rsid w:val="0005308C"/>
    <w:rsid w:val="00053F0E"/>
    <w:rsid w:val="00061635"/>
    <w:rsid w:val="000626C6"/>
    <w:rsid w:val="00062EFE"/>
    <w:rsid w:val="000639B3"/>
    <w:rsid w:val="00063F3A"/>
    <w:rsid w:val="00065B06"/>
    <w:rsid w:val="00066500"/>
    <w:rsid w:val="0006669D"/>
    <w:rsid w:val="00066E5B"/>
    <w:rsid w:val="00067E6D"/>
    <w:rsid w:val="000707AC"/>
    <w:rsid w:val="00072376"/>
    <w:rsid w:val="00072B76"/>
    <w:rsid w:val="00073359"/>
    <w:rsid w:val="00073C45"/>
    <w:rsid w:val="00080920"/>
    <w:rsid w:val="000813AD"/>
    <w:rsid w:val="00083557"/>
    <w:rsid w:val="00083ED3"/>
    <w:rsid w:val="000858D1"/>
    <w:rsid w:val="0008592B"/>
    <w:rsid w:val="000878D9"/>
    <w:rsid w:val="000879ED"/>
    <w:rsid w:val="0009280F"/>
    <w:rsid w:val="00092AF5"/>
    <w:rsid w:val="0009421F"/>
    <w:rsid w:val="000953FB"/>
    <w:rsid w:val="0009568C"/>
    <w:rsid w:val="00095C45"/>
    <w:rsid w:val="00096FC4"/>
    <w:rsid w:val="000978FA"/>
    <w:rsid w:val="00097F12"/>
    <w:rsid w:val="000A03BD"/>
    <w:rsid w:val="000A0A68"/>
    <w:rsid w:val="000A0E30"/>
    <w:rsid w:val="000A1D76"/>
    <w:rsid w:val="000A211B"/>
    <w:rsid w:val="000A3667"/>
    <w:rsid w:val="000A534F"/>
    <w:rsid w:val="000A55E8"/>
    <w:rsid w:val="000A670E"/>
    <w:rsid w:val="000B0B1B"/>
    <w:rsid w:val="000B360D"/>
    <w:rsid w:val="000B4393"/>
    <w:rsid w:val="000B5987"/>
    <w:rsid w:val="000B7C24"/>
    <w:rsid w:val="000C0B1C"/>
    <w:rsid w:val="000C13B6"/>
    <w:rsid w:val="000C1ABF"/>
    <w:rsid w:val="000C23B6"/>
    <w:rsid w:val="000C7002"/>
    <w:rsid w:val="000C70B3"/>
    <w:rsid w:val="000C7B44"/>
    <w:rsid w:val="000D176D"/>
    <w:rsid w:val="000D31CB"/>
    <w:rsid w:val="000D6762"/>
    <w:rsid w:val="000D67E9"/>
    <w:rsid w:val="000D7FDD"/>
    <w:rsid w:val="000E0F4E"/>
    <w:rsid w:val="000E16BA"/>
    <w:rsid w:val="000E1E9A"/>
    <w:rsid w:val="000E293C"/>
    <w:rsid w:val="000E3E7B"/>
    <w:rsid w:val="000E5652"/>
    <w:rsid w:val="000E578F"/>
    <w:rsid w:val="000E683F"/>
    <w:rsid w:val="000E764C"/>
    <w:rsid w:val="000F0145"/>
    <w:rsid w:val="000F0202"/>
    <w:rsid w:val="000F0ACB"/>
    <w:rsid w:val="000F1E40"/>
    <w:rsid w:val="000F31DC"/>
    <w:rsid w:val="000F3F6D"/>
    <w:rsid w:val="000F4465"/>
    <w:rsid w:val="000F45E8"/>
    <w:rsid w:val="000F47C2"/>
    <w:rsid w:val="000F5686"/>
    <w:rsid w:val="000F664B"/>
    <w:rsid w:val="001002C3"/>
    <w:rsid w:val="001002E1"/>
    <w:rsid w:val="0010049D"/>
    <w:rsid w:val="00100888"/>
    <w:rsid w:val="00101CB5"/>
    <w:rsid w:val="00101F9F"/>
    <w:rsid w:val="00104D98"/>
    <w:rsid w:val="0010547F"/>
    <w:rsid w:val="0011139D"/>
    <w:rsid w:val="00112021"/>
    <w:rsid w:val="0011554A"/>
    <w:rsid w:val="00115924"/>
    <w:rsid w:val="0011765F"/>
    <w:rsid w:val="00120167"/>
    <w:rsid w:val="00120D4C"/>
    <w:rsid w:val="0012153B"/>
    <w:rsid w:val="00121E2A"/>
    <w:rsid w:val="00122354"/>
    <w:rsid w:val="001258BD"/>
    <w:rsid w:val="00125E9C"/>
    <w:rsid w:val="001301A2"/>
    <w:rsid w:val="0013038C"/>
    <w:rsid w:val="00133634"/>
    <w:rsid w:val="00133817"/>
    <w:rsid w:val="001344BE"/>
    <w:rsid w:val="0013460D"/>
    <w:rsid w:val="00134859"/>
    <w:rsid w:val="001348FD"/>
    <w:rsid w:val="00134F2F"/>
    <w:rsid w:val="00135138"/>
    <w:rsid w:val="00135210"/>
    <w:rsid w:val="00137E1A"/>
    <w:rsid w:val="00140214"/>
    <w:rsid w:val="001419FF"/>
    <w:rsid w:val="00143171"/>
    <w:rsid w:val="001434DE"/>
    <w:rsid w:val="00143E17"/>
    <w:rsid w:val="00143E90"/>
    <w:rsid w:val="00147ED6"/>
    <w:rsid w:val="00147FBB"/>
    <w:rsid w:val="00150576"/>
    <w:rsid w:val="0015259F"/>
    <w:rsid w:val="00152E50"/>
    <w:rsid w:val="00153859"/>
    <w:rsid w:val="001542A5"/>
    <w:rsid w:val="00155221"/>
    <w:rsid w:val="00156415"/>
    <w:rsid w:val="00156435"/>
    <w:rsid w:val="001566C6"/>
    <w:rsid w:val="00156ECC"/>
    <w:rsid w:val="00157342"/>
    <w:rsid w:val="00157935"/>
    <w:rsid w:val="00157D39"/>
    <w:rsid w:val="00161782"/>
    <w:rsid w:val="001621F2"/>
    <w:rsid w:val="00162633"/>
    <w:rsid w:val="00163AB8"/>
    <w:rsid w:val="00164C81"/>
    <w:rsid w:val="0016634A"/>
    <w:rsid w:val="00166805"/>
    <w:rsid w:val="001675B1"/>
    <w:rsid w:val="001702C5"/>
    <w:rsid w:val="0017035E"/>
    <w:rsid w:val="00171230"/>
    <w:rsid w:val="001773BD"/>
    <w:rsid w:val="001775E0"/>
    <w:rsid w:val="00180039"/>
    <w:rsid w:val="001808CC"/>
    <w:rsid w:val="00181BD6"/>
    <w:rsid w:val="00181C14"/>
    <w:rsid w:val="001826B7"/>
    <w:rsid w:val="00183ECF"/>
    <w:rsid w:val="00184FC5"/>
    <w:rsid w:val="001867C1"/>
    <w:rsid w:val="00186BC3"/>
    <w:rsid w:val="00190148"/>
    <w:rsid w:val="001901BA"/>
    <w:rsid w:val="0019092E"/>
    <w:rsid w:val="001919FD"/>
    <w:rsid w:val="00193081"/>
    <w:rsid w:val="0019373C"/>
    <w:rsid w:val="00193CDE"/>
    <w:rsid w:val="0019631A"/>
    <w:rsid w:val="001966E5"/>
    <w:rsid w:val="001A4573"/>
    <w:rsid w:val="001A7126"/>
    <w:rsid w:val="001A74BC"/>
    <w:rsid w:val="001B1057"/>
    <w:rsid w:val="001B160B"/>
    <w:rsid w:val="001B2612"/>
    <w:rsid w:val="001B418C"/>
    <w:rsid w:val="001B566A"/>
    <w:rsid w:val="001B7BA3"/>
    <w:rsid w:val="001B7CA5"/>
    <w:rsid w:val="001C0F7E"/>
    <w:rsid w:val="001C1BC1"/>
    <w:rsid w:val="001C2105"/>
    <w:rsid w:val="001C267C"/>
    <w:rsid w:val="001C31C3"/>
    <w:rsid w:val="001C36BC"/>
    <w:rsid w:val="001C5548"/>
    <w:rsid w:val="001C5871"/>
    <w:rsid w:val="001D3347"/>
    <w:rsid w:val="001D358C"/>
    <w:rsid w:val="001D41AA"/>
    <w:rsid w:val="001D4F6A"/>
    <w:rsid w:val="001D5E82"/>
    <w:rsid w:val="001D6002"/>
    <w:rsid w:val="001D61C4"/>
    <w:rsid w:val="001D6349"/>
    <w:rsid w:val="001D7545"/>
    <w:rsid w:val="001E0011"/>
    <w:rsid w:val="001E0645"/>
    <w:rsid w:val="001E1224"/>
    <w:rsid w:val="001E14F8"/>
    <w:rsid w:val="001E20B4"/>
    <w:rsid w:val="001E3A56"/>
    <w:rsid w:val="001E4B55"/>
    <w:rsid w:val="001E5444"/>
    <w:rsid w:val="001E5CA9"/>
    <w:rsid w:val="001E672F"/>
    <w:rsid w:val="001E6B8A"/>
    <w:rsid w:val="001E78B4"/>
    <w:rsid w:val="001F1505"/>
    <w:rsid w:val="001F1C9B"/>
    <w:rsid w:val="001F23F5"/>
    <w:rsid w:val="001F2678"/>
    <w:rsid w:val="001F287F"/>
    <w:rsid w:val="001F3C34"/>
    <w:rsid w:val="001F3FC2"/>
    <w:rsid w:val="001F4C5E"/>
    <w:rsid w:val="001F65A5"/>
    <w:rsid w:val="001F6722"/>
    <w:rsid w:val="001F7262"/>
    <w:rsid w:val="0020028B"/>
    <w:rsid w:val="002004D3"/>
    <w:rsid w:val="00200F44"/>
    <w:rsid w:val="00201CD7"/>
    <w:rsid w:val="0020200E"/>
    <w:rsid w:val="0020285E"/>
    <w:rsid w:val="00202B88"/>
    <w:rsid w:val="00203DD5"/>
    <w:rsid w:val="00204896"/>
    <w:rsid w:val="0020512A"/>
    <w:rsid w:val="00205D98"/>
    <w:rsid w:val="00207405"/>
    <w:rsid w:val="00207C6B"/>
    <w:rsid w:val="002106C8"/>
    <w:rsid w:val="002122F1"/>
    <w:rsid w:val="00213285"/>
    <w:rsid w:val="00214F18"/>
    <w:rsid w:val="00215C8A"/>
    <w:rsid w:val="00216CBF"/>
    <w:rsid w:val="0021785A"/>
    <w:rsid w:val="00221805"/>
    <w:rsid w:val="00223220"/>
    <w:rsid w:val="002232D5"/>
    <w:rsid w:val="0022357A"/>
    <w:rsid w:val="00223A6F"/>
    <w:rsid w:val="00223F73"/>
    <w:rsid w:val="00224953"/>
    <w:rsid w:val="00224992"/>
    <w:rsid w:val="00227F1A"/>
    <w:rsid w:val="00231255"/>
    <w:rsid w:val="002326D6"/>
    <w:rsid w:val="0023349C"/>
    <w:rsid w:val="00233E5E"/>
    <w:rsid w:val="00233EA2"/>
    <w:rsid w:val="00236C5D"/>
    <w:rsid w:val="00242134"/>
    <w:rsid w:val="002421F7"/>
    <w:rsid w:val="00245133"/>
    <w:rsid w:val="002456E5"/>
    <w:rsid w:val="00250423"/>
    <w:rsid w:val="00250643"/>
    <w:rsid w:val="00250B85"/>
    <w:rsid w:val="00251C4B"/>
    <w:rsid w:val="00252ED9"/>
    <w:rsid w:val="002610F4"/>
    <w:rsid w:val="0026165F"/>
    <w:rsid w:val="00263A7B"/>
    <w:rsid w:val="00263B87"/>
    <w:rsid w:val="00266A9E"/>
    <w:rsid w:val="002671A8"/>
    <w:rsid w:val="00271508"/>
    <w:rsid w:val="0027306C"/>
    <w:rsid w:val="00273FC4"/>
    <w:rsid w:val="00277351"/>
    <w:rsid w:val="002774E2"/>
    <w:rsid w:val="00277F06"/>
    <w:rsid w:val="00280FB5"/>
    <w:rsid w:val="002811AB"/>
    <w:rsid w:val="002834B8"/>
    <w:rsid w:val="002839A8"/>
    <w:rsid w:val="00283C35"/>
    <w:rsid w:val="002849B2"/>
    <w:rsid w:val="00284EF7"/>
    <w:rsid w:val="00285282"/>
    <w:rsid w:val="00285B18"/>
    <w:rsid w:val="00286D22"/>
    <w:rsid w:val="0028759B"/>
    <w:rsid w:val="00290588"/>
    <w:rsid w:val="002918CB"/>
    <w:rsid w:val="002921A8"/>
    <w:rsid w:val="0029645F"/>
    <w:rsid w:val="002A22D2"/>
    <w:rsid w:val="002A3272"/>
    <w:rsid w:val="002A4213"/>
    <w:rsid w:val="002A6C76"/>
    <w:rsid w:val="002A6FC0"/>
    <w:rsid w:val="002A701D"/>
    <w:rsid w:val="002A7978"/>
    <w:rsid w:val="002A7D88"/>
    <w:rsid w:val="002B0285"/>
    <w:rsid w:val="002B0D35"/>
    <w:rsid w:val="002B1DAB"/>
    <w:rsid w:val="002B5EE0"/>
    <w:rsid w:val="002B6D4F"/>
    <w:rsid w:val="002B7FD8"/>
    <w:rsid w:val="002C0E28"/>
    <w:rsid w:val="002C1BAC"/>
    <w:rsid w:val="002C30F4"/>
    <w:rsid w:val="002C357E"/>
    <w:rsid w:val="002C4D49"/>
    <w:rsid w:val="002D0474"/>
    <w:rsid w:val="002D058F"/>
    <w:rsid w:val="002D1EAB"/>
    <w:rsid w:val="002D2181"/>
    <w:rsid w:val="002D3CD6"/>
    <w:rsid w:val="002D5256"/>
    <w:rsid w:val="002D5B24"/>
    <w:rsid w:val="002D5BF5"/>
    <w:rsid w:val="002D6CE4"/>
    <w:rsid w:val="002D6DD9"/>
    <w:rsid w:val="002D77D0"/>
    <w:rsid w:val="002D7850"/>
    <w:rsid w:val="002D78D3"/>
    <w:rsid w:val="002D7DFC"/>
    <w:rsid w:val="002E0EBE"/>
    <w:rsid w:val="002E1352"/>
    <w:rsid w:val="002E2DEE"/>
    <w:rsid w:val="002E31FB"/>
    <w:rsid w:val="002E3BB1"/>
    <w:rsid w:val="002E44A5"/>
    <w:rsid w:val="002E681D"/>
    <w:rsid w:val="002E6D87"/>
    <w:rsid w:val="002E748E"/>
    <w:rsid w:val="002F0087"/>
    <w:rsid w:val="002F1C3C"/>
    <w:rsid w:val="002F1F02"/>
    <w:rsid w:val="002F230D"/>
    <w:rsid w:val="002F328A"/>
    <w:rsid w:val="002F3FF4"/>
    <w:rsid w:val="002F4877"/>
    <w:rsid w:val="002F5F0A"/>
    <w:rsid w:val="002F604B"/>
    <w:rsid w:val="00300C7E"/>
    <w:rsid w:val="003017EA"/>
    <w:rsid w:val="0030234A"/>
    <w:rsid w:val="00302B94"/>
    <w:rsid w:val="00311091"/>
    <w:rsid w:val="003135D7"/>
    <w:rsid w:val="00313977"/>
    <w:rsid w:val="00313C8E"/>
    <w:rsid w:val="00314509"/>
    <w:rsid w:val="0031574D"/>
    <w:rsid w:val="003209D8"/>
    <w:rsid w:val="00320B08"/>
    <w:rsid w:val="00321D69"/>
    <w:rsid w:val="003233C6"/>
    <w:rsid w:val="0032711E"/>
    <w:rsid w:val="00327211"/>
    <w:rsid w:val="003272D7"/>
    <w:rsid w:val="00330D77"/>
    <w:rsid w:val="003313A6"/>
    <w:rsid w:val="00332CEC"/>
    <w:rsid w:val="0033413D"/>
    <w:rsid w:val="00334462"/>
    <w:rsid w:val="00336143"/>
    <w:rsid w:val="003367FC"/>
    <w:rsid w:val="003401D3"/>
    <w:rsid w:val="00340488"/>
    <w:rsid w:val="0034143E"/>
    <w:rsid w:val="003416E4"/>
    <w:rsid w:val="003421C7"/>
    <w:rsid w:val="003429AB"/>
    <w:rsid w:val="003446CA"/>
    <w:rsid w:val="0034525D"/>
    <w:rsid w:val="00345C22"/>
    <w:rsid w:val="00346F31"/>
    <w:rsid w:val="00347CBE"/>
    <w:rsid w:val="00351BAD"/>
    <w:rsid w:val="00351E1E"/>
    <w:rsid w:val="003522DA"/>
    <w:rsid w:val="00352502"/>
    <w:rsid w:val="00353867"/>
    <w:rsid w:val="00353E47"/>
    <w:rsid w:val="003557D8"/>
    <w:rsid w:val="00361753"/>
    <w:rsid w:val="00361A39"/>
    <w:rsid w:val="00362F9A"/>
    <w:rsid w:val="00363E05"/>
    <w:rsid w:val="003673F7"/>
    <w:rsid w:val="00367B2B"/>
    <w:rsid w:val="00367D08"/>
    <w:rsid w:val="00367DBE"/>
    <w:rsid w:val="00370702"/>
    <w:rsid w:val="00371262"/>
    <w:rsid w:val="003715A6"/>
    <w:rsid w:val="00372835"/>
    <w:rsid w:val="00372CA6"/>
    <w:rsid w:val="00374379"/>
    <w:rsid w:val="0037589A"/>
    <w:rsid w:val="003763A0"/>
    <w:rsid w:val="003779A6"/>
    <w:rsid w:val="00380DEE"/>
    <w:rsid w:val="00384205"/>
    <w:rsid w:val="00386BD1"/>
    <w:rsid w:val="0039119F"/>
    <w:rsid w:val="0039284D"/>
    <w:rsid w:val="0039415C"/>
    <w:rsid w:val="00396735"/>
    <w:rsid w:val="003A1A27"/>
    <w:rsid w:val="003A3023"/>
    <w:rsid w:val="003A5E6C"/>
    <w:rsid w:val="003A71BC"/>
    <w:rsid w:val="003A753C"/>
    <w:rsid w:val="003A761B"/>
    <w:rsid w:val="003B180F"/>
    <w:rsid w:val="003B42C0"/>
    <w:rsid w:val="003B5780"/>
    <w:rsid w:val="003B5A37"/>
    <w:rsid w:val="003B5B89"/>
    <w:rsid w:val="003B6738"/>
    <w:rsid w:val="003C13E4"/>
    <w:rsid w:val="003C1B00"/>
    <w:rsid w:val="003C1BD6"/>
    <w:rsid w:val="003C3F25"/>
    <w:rsid w:val="003C4D87"/>
    <w:rsid w:val="003C5D26"/>
    <w:rsid w:val="003D0F04"/>
    <w:rsid w:val="003D1374"/>
    <w:rsid w:val="003D17D1"/>
    <w:rsid w:val="003D2340"/>
    <w:rsid w:val="003D2A83"/>
    <w:rsid w:val="003D4B87"/>
    <w:rsid w:val="003D56E5"/>
    <w:rsid w:val="003E452D"/>
    <w:rsid w:val="003E4746"/>
    <w:rsid w:val="003E561C"/>
    <w:rsid w:val="003E756B"/>
    <w:rsid w:val="003E7FFA"/>
    <w:rsid w:val="003F0987"/>
    <w:rsid w:val="003F1CE9"/>
    <w:rsid w:val="003F24B9"/>
    <w:rsid w:val="003F24D9"/>
    <w:rsid w:val="003F28F9"/>
    <w:rsid w:val="003F5C3B"/>
    <w:rsid w:val="003F6A05"/>
    <w:rsid w:val="003F72FF"/>
    <w:rsid w:val="003F75E6"/>
    <w:rsid w:val="003F7A7E"/>
    <w:rsid w:val="004012B8"/>
    <w:rsid w:val="00402E0A"/>
    <w:rsid w:val="00404955"/>
    <w:rsid w:val="00404A98"/>
    <w:rsid w:val="00407774"/>
    <w:rsid w:val="00410766"/>
    <w:rsid w:val="00410864"/>
    <w:rsid w:val="00411BC8"/>
    <w:rsid w:val="00412CBC"/>
    <w:rsid w:val="00412ECA"/>
    <w:rsid w:val="004139D7"/>
    <w:rsid w:val="00416E6B"/>
    <w:rsid w:val="00421A91"/>
    <w:rsid w:val="00422889"/>
    <w:rsid w:val="00422CC7"/>
    <w:rsid w:val="00423727"/>
    <w:rsid w:val="00423F80"/>
    <w:rsid w:val="00425A52"/>
    <w:rsid w:val="00425AE0"/>
    <w:rsid w:val="00426388"/>
    <w:rsid w:val="0042685F"/>
    <w:rsid w:val="00427636"/>
    <w:rsid w:val="0043082E"/>
    <w:rsid w:val="00432459"/>
    <w:rsid w:val="004328E4"/>
    <w:rsid w:val="00432DA4"/>
    <w:rsid w:val="00437339"/>
    <w:rsid w:val="004402BE"/>
    <w:rsid w:val="0044050C"/>
    <w:rsid w:val="00440BE5"/>
    <w:rsid w:val="00440CF9"/>
    <w:rsid w:val="00442AB5"/>
    <w:rsid w:val="004432F2"/>
    <w:rsid w:val="00443501"/>
    <w:rsid w:val="004440C4"/>
    <w:rsid w:val="004458CF"/>
    <w:rsid w:val="00445F08"/>
    <w:rsid w:val="00446BE2"/>
    <w:rsid w:val="00447047"/>
    <w:rsid w:val="004502EE"/>
    <w:rsid w:val="00450383"/>
    <w:rsid w:val="004510BE"/>
    <w:rsid w:val="00452037"/>
    <w:rsid w:val="004536B9"/>
    <w:rsid w:val="00454B26"/>
    <w:rsid w:val="00455038"/>
    <w:rsid w:val="004554C1"/>
    <w:rsid w:val="0046027F"/>
    <w:rsid w:val="004614B5"/>
    <w:rsid w:val="00461565"/>
    <w:rsid w:val="00462D8C"/>
    <w:rsid w:val="0046465D"/>
    <w:rsid w:val="0046522F"/>
    <w:rsid w:val="00465344"/>
    <w:rsid w:val="0046537A"/>
    <w:rsid w:val="00465E08"/>
    <w:rsid w:val="00466708"/>
    <w:rsid w:val="00466F37"/>
    <w:rsid w:val="0046705E"/>
    <w:rsid w:val="00471825"/>
    <w:rsid w:val="004737C3"/>
    <w:rsid w:val="0047473C"/>
    <w:rsid w:val="00475C75"/>
    <w:rsid w:val="00475D88"/>
    <w:rsid w:val="00476E5F"/>
    <w:rsid w:val="0047790C"/>
    <w:rsid w:val="00480A6A"/>
    <w:rsid w:val="00480A8C"/>
    <w:rsid w:val="00481327"/>
    <w:rsid w:val="00482463"/>
    <w:rsid w:val="004841C8"/>
    <w:rsid w:val="00484594"/>
    <w:rsid w:val="00484D07"/>
    <w:rsid w:val="00485CD5"/>
    <w:rsid w:val="0048663F"/>
    <w:rsid w:val="00490D19"/>
    <w:rsid w:val="00492035"/>
    <w:rsid w:val="004920F6"/>
    <w:rsid w:val="00492860"/>
    <w:rsid w:val="004936D7"/>
    <w:rsid w:val="004945CD"/>
    <w:rsid w:val="00494981"/>
    <w:rsid w:val="00495F33"/>
    <w:rsid w:val="00497302"/>
    <w:rsid w:val="00497B23"/>
    <w:rsid w:val="00497FE8"/>
    <w:rsid w:val="004A3A3C"/>
    <w:rsid w:val="004A47CA"/>
    <w:rsid w:val="004A4A00"/>
    <w:rsid w:val="004A60FC"/>
    <w:rsid w:val="004A7E2E"/>
    <w:rsid w:val="004B0B56"/>
    <w:rsid w:val="004B0DED"/>
    <w:rsid w:val="004B1B66"/>
    <w:rsid w:val="004B2F9D"/>
    <w:rsid w:val="004B33F4"/>
    <w:rsid w:val="004B508D"/>
    <w:rsid w:val="004B537C"/>
    <w:rsid w:val="004B73BD"/>
    <w:rsid w:val="004C0ECF"/>
    <w:rsid w:val="004C233F"/>
    <w:rsid w:val="004C27C6"/>
    <w:rsid w:val="004C4DE7"/>
    <w:rsid w:val="004C5A3A"/>
    <w:rsid w:val="004C6914"/>
    <w:rsid w:val="004D1C25"/>
    <w:rsid w:val="004D1C2E"/>
    <w:rsid w:val="004D3A6F"/>
    <w:rsid w:val="004D4623"/>
    <w:rsid w:val="004D5081"/>
    <w:rsid w:val="004D61BA"/>
    <w:rsid w:val="004D6536"/>
    <w:rsid w:val="004E05B4"/>
    <w:rsid w:val="004E0B1D"/>
    <w:rsid w:val="004E0D22"/>
    <w:rsid w:val="004E171F"/>
    <w:rsid w:val="004E22FF"/>
    <w:rsid w:val="004E2C5D"/>
    <w:rsid w:val="004E5A2C"/>
    <w:rsid w:val="004E5EBA"/>
    <w:rsid w:val="004E697E"/>
    <w:rsid w:val="004E76E0"/>
    <w:rsid w:val="004F09B0"/>
    <w:rsid w:val="004F0B1E"/>
    <w:rsid w:val="004F10C3"/>
    <w:rsid w:val="004F1409"/>
    <w:rsid w:val="004F1D9A"/>
    <w:rsid w:val="004F225A"/>
    <w:rsid w:val="004F2377"/>
    <w:rsid w:val="004F2766"/>
    <w:rsid w:val="004F334D"/>
    <w:rsid w:val="004F498E"/>
    <w:rsid w:val="004F58C0"/>
    <w:rsid w:val="004F59C1"/>
    <w:rsid w:val="004F5DFF"/>
    <w:rsid w:val="004F6812"/>
    <w:rsid w:val="005013E4"/>
    <w:rsid w:val="0050235A"/>
    <w:rsid w:val="005028DD"/>
    <w:rsid w:val="00502C3E"/>
    <w:rsid w:val="00503B4B"/>
    <w:rsid w:val="00504A5F"/>
    <w:rsid w:val="00504BD5"/>
    <w:rsid w:val="005068C2"/>
    <w:rsid w:val="00506CA0"/>
    <w:rsid w:val="00507212"/>
    <w:rsid w:val="00507B2D"/>
    <w:rsid w:val="00507E72"/>
    <w:rsid w:val="00510580"/>
    <w:rsid w:val="005117CB"/>
    <w:rsid w:val="00512331"/>
    <w:rsid w:val="00513918"/>
    <w:rsid w:val="00516FE4"/>
    <w:rsid w:val="00520CD7"/>
    <w:rsid w:val="00522935"/>
    <w:rsid w:val="00522E74"/>
    <w:rsid w:val="0052347D"/>
    <w:rsid w:val="0052514D"/>
    <w:rsid w:val="005253E8"/>
    <w:rsid w:val="00531CFA"/>
    <w:rsid w:val="00532961"/>
    <w:rsid w:val="00534BBB"/>
    <w:rsid w:val="00536AF0"/>
    <w:rsid w:val="005375F0"/>
    <w:rsid w:val="005413DE"/>
    <w:rsid w:val="005424FD"/>
    <w:rsid w:val="0054452A"/>
    <w:rsid w:val="00544AF7"/>
    <w:rsid w:val="00544E7D"/>
    <w:rsid w:val="005453AC"/>
    <w:rsid w:val="00545E4D"/>
    <w:rsid w:val="00546C65"/>
    <w:rsid w:val="0054777A"/>
    <w:rsid w:val="005479AA"/>
    <w:rsid w:val="0055221F"/>
    <w:rsid w:val="00555CD9"/>
    <w:rsid w:val="00555F30"/>
    <w:rsid w:val="0056162F"/>
    <w:rsid w:val="00561730"/>
    <w:rsid w:val="005622EC"/>
    <w:rsid w:val="0056249B"/>
    <w:rsid w:val="00563F37"/>
    <w:rsid w:val="00565F99"/>
    <w:rsid w:val="00566444"/>
    <w:rsid w:val="005703F3"/>
    <w:rsid w:val="0057393E"/>
    <w:rsid w:val="0057539E"/>
    <w:rsid w:val="0057580F"/>
    <w:rsid w:val="00575DC1"/>
    <w:rsid w:val="00580336"/>
    <w:rsid w:val="005818AA"/>
    <w:rsid w:val="0058345C"/>
    <w:rsid w:val="00584171"/>
    <w:rsid w:val="0058462F"/>
    <w:rsid w:val="00585353"/>
    <w:rsid w:val="00585BB7"/>
    <w:rsid w:val="00586F24"/>
    <w:rsid w:val="00587166"/>
    <w:rsid w:val="0058795E"/>
    <w:rsid w:val="00590A6A"/>
    <w:rsid w:val="0059148A"/>
    <w:rsid w:val="00592F43"/>
    <w:rsid w:val="005948C6"/>
    <w:rsid w:val="00595135"/>
    <w:rsid w:val="00596088"/>
    <w:rsid w:val="005965DD"/>
    <w:rsid w:val="00596727"/>
    <w:rsid w:val="00597CAA"/>
    <w:rsid w:val="005A00DD"/>
    <w:rsid w:val="005A18AA"/>
    <w:rsid w:val="005A4A90"/>
    <w:rsid w:val="005A5C64"/>
    <w:rsid w:val="005A5D9F"/>
    <w:rsid w:val="005A69CF"/>
    <w:rsid w:val="005A7294"/>
    <w:rsid w:val="005A750C"/>
    <w:rsid w:val="005B0FC4"/>
    <w:rsid w:val="005B5558"/>
    <w:rsid w:val="005B79D7"/>
    <w:rsid w:val="005C13E7"/>
    <w:rsid w:val="005C236A"/>
    <w:rsid w:val="005C2C50"/>
    <w:rsid w:val="005C3563"/>
    <w:rsid w:val="005C3B76"/>
    <w:rsid w:val="005C6543"/>
    <w:rsid w:val="005D040B"/>
    <w:rsid w:val="005D0CA4"/>
    <w:rsid w:val="005D271E"/>
    <w:rsid w:val="005D2A58"/>
    <w:rsid w:val="005D2E4D"/>
    <w:rsid w:val="005D2FF6"/>
    <w:rsid w:val="005D4C24"/>
    <w:rsid w:val="005D6694"/>
    <w:rsid w:val="005D7B1B"/>
    <w:rsid w:val="005E1157"/>
    <w:rsid w:val="005E179B"/>
    <w:rsid w:val="005E1CC7"/>
    <w:rsid w:val="005E1E14"/>
    <w:rsid w:val="005E58A8"/>
    <w:rsid w:val="005E5D92"/>
    <w:rsid w:val="005E649A"/>
    <w:rsid w:val="005E6C2A"/>
    <w:rsid w:val="005E7D17"/>
    <w:rsid w:val="005F0C67"/>
    <w:rsid w:val="005F227F"/>
    <w:rsid w:val="005F2701"/>
    <w:rsid w:val="005F3B53"/>
    <w:rsid w:val="005F4E14"/>
    <w:rsid w:val="005F51E1"/>
    <w:rsid w:val="005F5FBA"/>
    <w:rsid w:val="005F63FC"/>
    <w:rsid w:val="005F792A"/>
    <w:rsid w:val="00606749"/>
    <w:rsid w:val="0061146E"/>
    <w:rsid w:val="006138BC"/>
    <w:rsid w:val="006154F7"/>
    <w:rsid w:val="006204C3"/>
    <w:rsid w:val="0062069E"/>
    <w:rsid w:val="00621F4B"/>
    <w:rsid w:val="0062292A"/>
    <w:rsid w:val="00623465"/>
    <w:rsid w:val="00624359"/>
    <w:rsid w:val="00625184"/>
    <w:rsid w:val="00625EDB"/>
    <w:rsid w:val="0062743B"/>
    <w:rsid w:val="00627C5F"/>
    <w:rsid w:val="006313BD"/>
    <w:rsid w:val="00631558"/>
    <w:rsid w:val="00631802"/>
    <w:rsid w:val="00632D63"/>
    <w:rsid w:val="00634B70"/>
    <w:rsid w:val="00634E10"/>
    <w:rsid w:val="00643076"/>
    <w:rsid w:val="0064385A"/>
    <w:rsid w:val="00643871"/>
    <w:rsid w:val="00647980"/>
    <w:rsid w:val="00647FF5"/>
    <w:rsid w:val="0065352D"/>
    <w:rsid w:val="00653C59"/>
    <w:rsid w:val="006541A0"/>
    <w:rsid w:val="006549E2"/>
    <w:rsid w:val="00655B40"/>
    <w:rsid w:val="006570DF"/>
    <w:rsid w:val="0066204F"/>
    <w:rsid w:val="0066245B"/>
    <w:rsid w:val="00662F16"/>
    <w:rsid w:val="00663BF7"/>
    <w:rsid w:val="006657C4"/>
    <w:rsid w:val="0066589E"/>
    <w:rsid w:val="00666DBF"/>
    <w:rsid w:val="00666E35"/>
    <w:rsid w:val="006679E3"/>
    <w:rsid w:val="00667E0C"/>
    <w:rsid w:val="006717B9"/>
    <w:rsid w:val="00673484"/>
    <w:rsid w:val="006763A0"/>
    <w:rsid w:val="00677278"/>
    <w:rsid w:val="00680DC2"/>
    <w:rsid w:val="00683106"/>
    <w:rsid w:val="0068455A"/>
    <w:rsid w:val="00685540"/>
    <w:rsid w:val="0068640B"/>
    <w:rsid w:val="00690FE0"/>
    <w:rsid w:val="006914D4"/>
    <w:rsid w:val="00693AA5"/>
    <w:rsid w:val="00693F1E"/>
    <w:rsid w:val="006944C1"/>
    <w:rsid w:val="00694CF4"/>
    <w:rsid w:val="00694D39"/>
    <w:rsid w:val="006979C5"/>
    <w:rsid w:val="00697E32"/>
    <w:rsid w:val="006A2213"/>
    <w:rsid w:val="006A44C1"/>
    <w:rsid w:val="006A5065"/>
    <w:rsid w:val="006A62B3"/>
    <w:rsid w:val="006B016B"/>
    <w:rsid w:val="006B1140"/>
    <w:rsid w:val="006B2A56"/>
    <w:rsid w:val="006B2E77"/>
    <w:rsid w:val="006B5F10"/>
    <w:rsid w:val="006B5F5B"/>
    <w:rsid w:val="006B74E5"/>
    <w:rsid w:val="006B7E40"/>
    <w:rsid w:val="006C0EBB"/>
    <w:rsid w:val="006C1210"/>
    <w:rsid w:val="006C1481"/>
    <w:rsid w:val="006C2D39"/>
    <w:rsid w:val="006C49E3"/>
    <w:rsid w:val="006D0548"/>
    <w:rsid w:val="006D0EBD"/>
    <w:rsid w:val="006D144A"/>
    <w:rsid w:val="006D14B9"/>
    <w:rsid w:val="006D1F56"/>
    <w:rsid w:val="006D2631"/>
    <w:rsid w:val="006D287B"/>
    <w:rsid w:val="006D44D6"/>
    <w:rsid w:val="006D4804"/>
    <w:rsid w:val="006D4C6C"/>
    <w:rsid w:val="006D51B0"/>
    <w:rsid w:val="006D6AB9"/>
    <w:rsid w:val="006D75D7"/>
    <w:rsid w:val="006D76AC"/>
    <w:rsid w:val="006E0F76"/>
    <w:rsid w:val="006E1F7A"/>
    <w:rsid w:val="006E20F6"/>
    <w:rsid w:val="006E2222"/>
    <w:rsid w:val="006E2742"/>
    <w:rsid w:val="006E341D"/>
    <w:rsid w:val="006E3744"/>
    <w:rsid w:val="006E586D"/>
    <w:rsid w:val="006E6FFA"/>
    <w:rsid w:val="006E7D8D"/>
    <w:rsid w:val="006F031D"/>
    <w:rsid w:val="006F0469"/>
    <w:rsid w:val="006F0CA8"/>
    <w:rsid w:val="006F207A"/>
    <w:rsid w:val="006F6033"/>
    <w:rsid w:val="006F75D5"/>
    <w:rsid w:val="00700F2B"/>
    <w:rsid w:val="0070205B"/>
    <w:rsid w:val="007041B8"/>
    <w:rsid w:val="00704560"/>
    <w:rsid w:val="00710142"/>
    <w:rsid w:val="007104EF"/>
    <w:rsid w:val="0071069A"/>
    <w:rsid w:val="0071223A"/>
    <w:rsid w:val="00712E8C"/>
    <w:rsid w:val="00713C67"/>
    <w:rsid w:val="00715381"/>
    <w:rsid w:val="00715C07"/>
    <w:rsid w:val="0071623D"/>
    <w:rsid w:val="007170FC"/>
    <w:rsid w:val="0072075F"/>
    <w:rsid w:val="00720CC9"/>
    <w:rsid w:val="00722027"/>
    <w:rsid w:val="00723090"/>
    <w:rsid w:val="00723741"/>
    <w:rsid w:val="00724736"/>
    <w:rsid w:val="00724D23"/>
    <w:rsid w:val="00724EAD"/>
    <w:rsid w:val="00725F74"/>
    <w:rsid w:val="0072640C"/>
    <w:rsid w:val="0073030E"/>
    <w:rsid w:val="00731009"/>
    <w:rsid w:val="0073617A"/>
    <w:rsid w:val="0073707F"/>
    <w:rsid w:val="00737B75"/>
    <w:rsid w:val="00740280"/>
    <w:rsid w:val="0074097B"/>
    <w:rsid w:val="00740C70"/>
    <w:rsid w:val="00740D7D"/>
    <w:rsid w:val="007414C2"/>
    <w:rsid w:val="00744642"/>
    <w:rsid w:val="00744D27"/>
    <w:rsid w:val="00746BC1"/>
    <w:rsid w:val="007473CE"/>
    <w:rsid w:val="0075052C"/>
    <w:rsid w:val="0075206B"/>
    <w:rsid w:val="0075479E"/>
    <w:rsid w:val="00754D81"/>
    <w:rsid w:val="0075661E"/>
    <w:rsid w:val="00756D2B"/>
    <w:rsid w:val="0075781D"/>
    <w:rsid w:val="00757B8A"/>
    <w:rsid w:val="0076012E"/>
    <w:rsid w:val="00760EFC"/>
    <w:rsid w:val="00762A47"/>
    <w:rsid w:val="00763047"/>
    <w:rsid w:val="007646E8"/>
    <w:rsid w:val="00771233"/>
    <w:rsid w:val="00771F34"/>
    <w:rsid w:val="007721A4"/>
    <w:rsid w:val="0077226D"/>
    <w:rsid w:val="00773081"/>
    <w:rsid w:val="00777E4F"/>
    <w:rsid w:val="00780233"/>
    <w:rsid w:val="0078035A"/>
    <w:rsid w:val="007812D5"/>
    <w:rsid w:val="00781680"/>
    <w:rsid w:val="0078258B"/>
    <w:rsid w:val="00782836"/>
    <w:rsid w:val="00782A27"/>
    <w:rsid w:val="00782B91"/>
    <w:rsid w:val="007844D4"/>
    <w:rsid w:val="00784BF8"/>
    <w:rsid w:val="00785E7A"/>
    <w:rsid w:val="00791134"/>
    <w:rsid w:val="00791878"/>
    <w:rsid w:val="007933F3"/>
    <w:rsid w:val="00795548"/>
    <w:rsid w:val="00795770"/>
    <w:rsid w:val="00795CAE"/>
    <w:rsid w:val="007965C0"/>
    <w:rsid w:val="00796780"/>
    <w:rsid w:val="007975C8"/>
    <w:rsid w:val="00797D5E"/>
    <w:rsid w:val="007A01D4"/>
    <w:rsid w:val="007A38FF"/>
    <w:rsid w:val="007A4566"/>
    <w:rsid w:val="007A5141"/>
    <w:rsid w:val="007A78C4"/>
    <w:rsid w:val="007B0CCD"/>
    <w:rsid w:val="007B1101"/>
    <w:rsid w:val="007B1CA7"/>
    <w:rsid w:val="007B570A"/>
    <w:rsid w:val="007B76C2"/>
    <w:rsid w:val="007C2ACA"/>
    <w:rsid w:val="007C5861"/>
    <w:rsid w:val="007C6B20"/>
    <w:rsid w:val="007C7189"/>
    <w:rsid w:val="007C74F3"/>
    <w:rsid w:val="007D57C7"/>
    <w:rsid w:val="007D57CB"/>
    <w:rsid w:val="007D75F9"/>
    <w:rsid w:val="007E1741"/>
    <w:rsid w:val="007E18A6"/>
    <w:rsid w:val="007E1FDF"/>
    <w:rsid w:val="007E2162"/>
    <w:rsid w:val="007E5BBC"/>
    <w:rsid w:val="007E7385"/>
    <w:rsid w:val="007E798A"/>
    <w:rsid w:val="007E79F7"/>
    <w:rsid w:val="007F03C6"/>
    <w:rsid w:val="007F0727"/>
    <w:rsid w:val="007F458C"/>
    <w:rsid w:val="007F4ADE"/>
    <w:rsid w:val="007F5FFD"/>
    <w:rsid w:val="007F6278"/>
    <w:rsid w:val="007F7826"/>
    <w:rsid w:val="00801E3D"/>
    <w:rsid w:val="008057C2"/>
    <w:rsid w:val="00806969"/>
    <w:rsid w:val="00806C88"/>
    <w:rsid w:val="008106A8"/>
    <w:rsid w:val="008115C7"/>
    <w:rsid w:val="00811F7B"/>
    <w:rsid w:val="00813F60"/>
    <w:rsid w:val="008143DF"/>
    <w:rsid w:val="008154C4"/>
    <w:rsid w:val="00815F5C"/>
    <w:rsid w:val="00815FEC"/>
    <w:rsid w:val="00816C71"/>
    <w:rsid w:val="00816E0D"/>
    <w:rsid w:val="00817299"/>
    <w:rsid w:val="00817599"/>
    <w:rsid w:val="008175B5"/>
    <w:rsid w:val="0082130D"/>
    <w:rsid w:val="00821810"/>
    <w:rsid w:val="00821AE0"/>
    <w:rsid w:val="00822AC0"/>
    <w:rsid w:val="00824627"/>
    <w:rsid w:val="00824D15"/>
    <w:rsid w:val="008335BD"/>
    <w:rsid w:val="00834706"/>
    <w:rsid w:val="00837974"/>
    <w:rsid w:val="008409C3"/>
    <w:rsid w:val="00840E45"/>
    <w:rsid w:val="00840E8C"/>
    <w:rsid w:val="00841FF5"/>
    <w:rsid w:val="00842362"/>
    <w:rsid w:val="00842899"/>
    <w:rsid w:val="008433FA"/>
    <w:rsid w:val="00843559"/>
    <w:rsid w:val="00845199"/>
    <w:rsid w:val="0084605B"/>
    <w:rsid w:val="0084696B"/>
    <w:rsid w:val="00850254"/>
    <w:rsid w:val="00851B65"/>
    <w:rsid w:val="00851CFD"/>
    <w:rsid w:val="0085318D"/>
    <w:rsid w:val="00856E63"/>
    <w:rsid w:val="00857109"/>
    <w:rsid w:val="00862F38"/>
    <w:rsid w:val="00863C65"/>
    <w:rsid w:val="00864C45"/>
    <w:rsid w:val="008651D3"/>
    <w:rsid w:val="00866936"/>
    <w:rsid w:val="00867AF4"/>
    <w:rsid w:val="008714F7"/>
    <w:rsid w:val="0087424D"/>
    <w:rsid w:val="00875BF7"/>
    <w:rsid w:val="00877D81"/>
    <w:rsid w:val="00877DFC"/>
    <w:rsid w:val="00880C31"/>
    <w:rsid w:val="00882FDF"/>
    <w:rsid w:val="008831DA"/>
    <w:rsid w:val="0088358A"/>
    <w:rsid w:val="00884141"/>
    <w:rsid w:val="00884980"/>
    <w:rsid w:val="008856E0"/>
    <w:rsid w:val="0089073E"/>
    <w:rsid w:val="008907A1"/>
    <w:rsid w:val="00891978"/>
    <w:rsid w:val="00892370"/>
    <w:rsid w:val="00894C07"/>
    <w:rsid w:val="008A074C"/>
    <w:rsid w:val="008A0CC2"/>
    <w:rsid w:val="008A2D59"/>
    <w:rsid w:val="008A44D8"/>
    <w:rsid w:val="008A7155"/>
    <w:rsid w:val="008B0753"/>
    <w:rsid w:val="008B0AC6"/>
    <w:rsid w:val="008B2919"/>
    <w:rsid w:val="008B528F"/>
    <w:rsid w:val="008C048C"/>
    <w:rsid w:val="008C2388"/>
    <w:rsid w:val="008C276D"/>
    <w:rsid w:val="008C3EDA"/>
    <w:rsid w:val="008C419C"/>
    <w:rsid w:val="008C4882"/>
    <w:rsid w:val="008C61E2"/>
    <w:rsid w:val="008C7451"/>
    <w:rsid w:val="008C7FE4"/>
    <w:rsid w:val="008D0587"/>
    <w:rsid w:val="008D0B63"/>
    <w:rsid w:val="008D0F36"/>
    <w:rsid w:val="008D12A6"/>
    <w:rsid w:val="008D138E"/>
    <w:rsid w:val="008D46D4"/>
    <w:rsid w:val="008D4DBD"/>
    <w:rsid w:val="008D5E55"/>
    <w:rsid w:val="008D7510"/>
    <w:rsid w:val="008D798E"/>
    <w:rsid w:val="008E0000"/>
    <w:rsid w:val="008E0319"/>
    <w:rsid w:val="008E2367"/>
    <w:rsid w:val="008E3FAF"/>
    <w:rsid w:val="008E4521"/>
    <w:rsid w:val="008E4886"/>
    <w:rsid w:val="008E4CA7"/>
    <w:rsid w:val="008E50F8"/>
    <w:rsid w:val="008E6CCE"/>
    <w:rsid w:val="008F03AA"/>
    <w:rsid w:val="008F04C5"/>
    <w:rsid w:val="008F1161"/>
    <w:rsid w:val="008F3043"/>
    <w:rsid w:val="008F5561"/>
    <w:rsid w:val="008F5B8B"/>
    <w:rsid w:val="008F6189"/>
    <w:rsid w:val="008F7C52"/>
    <w:rsid w:val="009012F7"/>
    <w:rsid w:val="00903437"/>
    <w:rsid w:val="009035CB"/>
    <w:rsid w:val="00903FF6"/>
    <w:rsid w:val="00905588"/>
    <w:rsid w:val="00905BE2"/>
    <w:rsid w:val="00906DA0"/>
    <w:rsid w:val="009076FE"/>
    <w:rsid w:val="00907709"/>
    <w:rsid w:val="00907C40"/>
    <w:rsid w:val="0091103B"/>
    <w:rsid w:val="00911AD1"/>
    <w:rsid w:val="00914CD6"/>
    <w:rsid w:val="009153F2"/>
    <w:rsid w:val="009161E7"/>
    <w:rsid w:val="0092072E"/>
    <w:rsid w:val="00921591"/>
    <w:rsid w:val="00921FCB"/>
    <w:rsid w:val="00921FDE"/>
    <w:rsid w:val="0092390A"/>
    <w:rsid w:val="00924964"/>
    <w:rsid w:val="009254E5"/>
    <w:rsid w:val="009269BD"/>
    <w:rsid w:val="009271BB"/>
    <w:rsid w:val="00927F1B"/>
    <w:rsid w:val="00927F9A"/>
    <w:rsid w:val="009311BA"/>
    <w:rsid w:val="00931E2D"/>
    <w:rsid w:val="0093391F"/>
    <w:rsid w:val="00937E13"/>
    <w:rsid w:val="00940974"/>
    <w:rsid w:val="00940B3B"/>
    <w:rsid w:val="0094254C"/>
    <w:rsid w:val="0094268F"/>
    <w:rsid w:val="00942978"/>
    <w:rsid w:val="00942FF3"/>
    <w:rsid w:val="009457BC"/>
    <w:rsid w:val="00946138"/>
    <w:rsid w:val="009463DD"/>
    <w:rsid w:val="009464D6"/>
    <w:rsid w:val="00947693"/>
    <w:rsid w:val="0094772C"/>
    <w:rsid w:val="00947B98"/>
    <w:rsid w:val="00950999"/>
    <w:rsid w:val="00950EC1"/>
    <w:rsid w:val="00951081"/>
    <w:rsid w:val="009523FB"/>
    <w:rsid w:val="00952A9C"/>
    <w:rsid w:val="00952A9E"/>
    <w:rsid w:val="0095306B"/>
    <w:rsid w:val="00953383"/>
    <w:rsid w:val="009548A2"/>
    <w:rsid w:val="00955145"/>
    <w:rsid w:val="0095565A"/>
    <w:rsid w:val="00956842"/>
    <w:rsid w:val="00956948"/>
    <w:rsid w:val="00956F54"/>
    <w:rsid w:val="009576E7"/>
    <w:rsid w:val="00957AE5"/>
    <w:rsid w:val="00960F05"/>
    <w:rsid w:val="00963DE9"/>
    <w:rsid w:val="00970DFB"/>
    <w:rsid w:val="00971957"/>
    <w:rsid w:val="00972857"/>
    <w:rsid w:val="00976206"/>
    <w:rsid w:val="00976309"/>
    <w:rsid w:val="00976575"/>
    <w:rsid w:val="00980155"/>
    <w:rsid w:val="00980188"/>
    <w:rsid w:val="009836D0"/>
    <w:rsid w:val="009844C0"/>
    <w:rsid w:val="00985236"/>
    <w:rsid w:val="009877EF"/>
    <w:rsid w:val="00990195"/>
    <w:rsid w:val="00991373"/>
    <w:rsid w:val="00992E62"/>
    <w:rsid w:val="00994E5D"/>
    <w:rsid w:val="00995B30"/>
    <w:rsid w:val="0099642B"/>
    <w:rsid w:val="009A2759"/>
    <w:rsid w:val="009A2ABB"/>
    <w:rsid w:val="009A31A9"/>
    <w:rsid w:val="009A41E3"/>
    <w:rsid w:val="009A5F89"/>
    <w:rsid w:val="009A78C1"/>
    <w:rsid w:val="009B257C"/>
    <w:rsid w:val="009B2F3B"/>
    <w:rsid w:val="009B4159"/>
    <w:rsid w:val="009B59D8"/>
    <w:rsid w:val="009B723B"/>
    <w:rsid w:val="009B75AA"/>
    <w:rsid w:val="009B7EE0"/>
    <w:rsid w:val="009B7F5A"/>
    <w:rsid w:val="009C0CD7"/>
    <w:rsid w:val="009C402C"/>
    <w:rsid w:val="009C438F"/>
    <w:rsid w:val="009C472E"/>
    <w:rsid w:val="009C4B37"/>
    <w:rsid w:val="009C75CF"/>
    <w:rsid w:val="009D03A1"/>
    <w:rsid w:val="009D1752"/>
    <w:rsid w:val="009D1DF8"/>
    <w:rsid w:val="009D30A2"/>
    <w:rsid w:val="009D4940"/>
    <w:rsid w:val="009D67CA"/>
    <w:rsid w:val="009E0A90"/>
    <w:rsid w:val="009E12FE"/>
    <w:rsid w:val="009E17A4"/>
    <w:rsid w:val="009E2126"/>
    <w:rsid w:val="009E2D86"/>
    <w:rsid w:val="009E2EA5"/>
    <w:rsid w:val="009E3038"/>
    <w:rsid w:val="009E3170"/>
    <w:rsid w:val="009F1153"/>
    <w:rsid w:val="009F2196"/>
    <w:rsid w:val="009F21E2"/>
    <w:rsid w:val="009F3396"/>
    <w:rsid w:val="009F4990"/>
    <w:rsid w:val="009F4AB6"/>
    <w:rsid w:val="009F6AD4"/>
    <w:rsid w:val="00A0119A"/>
    <w:rsid w:val="00A032EB"/>
    <w:rsid w:val="00A0388A"/>
    <w:rsid w:val="00A03C14"/>
    <w:rsid w:val="00A06021"/>
    <w:rsid w:val="00A06604"/>
    <w:rsid w:val="00A07183"/>
    <w:rsid w:val="00A0746B"/>
    <w:rsid w:val="00A104EF"/>
    <w:rsid w:val="00A1091F"/>
    <w:rsid w:val="00A152A5"/>
    <w:rsid w:val="00A15B7C"/>
    <w:rsid w:val="00A1664A"/>
    <w:rsid w:val="00A178F7"/>
    <w:rsid w:val="00A20D4D"/>
    <w:rsid w:val="00A20D8E"/>
    <w:rsid w:val="00A213DE"/>
    <w:rsid w:val="00A22977"/>
    <w:rsid w:val="00A238C4"/>
    <w:rsid w:val="00A23EEB"/>
    <w:rsid w:val="00A23F99"/>
    <w:rsid w:val="00A244AD"/>
    <w:rsid w:val="00A24FA6"/>
    <w:rsid w:val="00A25384"/>
    <w:rsid w:val="00A25B11"/>
    <w:rsid w:val="00A27A82"/>
    <w:rsid w:val="00A30776"/>
    <w:rsid w:val="00A30D0F"/>
    <w:rsid w:val="00A32777"/>
    <w:rsid w:val="00A3361D"/>
    <w:rsid w:val="00A342A7"/>
    <w:rsid w:val="00A3749D"/>
    <w:rsid w:val="00A4045C"/>
    <w:rsid w:val="00A43539"/>
    <w:rsid w:val="00A459C8"/>
    <w:rsid w:val="00A46D88"/>
    <w:rsid w:val="00A508A1"/>
    <w:rsid w:val="00A509F9"/>
    <w:rsid w:val="00A5221F"/>
    <w:rsid w:val="00A523B9"/>
    <w:rsid w:val="00A52B02"/>
    <w:rsid w:val="00A557C1"/>
    <w:rsid w:val="00A60EEC"/>
    <w:rsid w:val="00A61D5A"/>
    <w:rsid w:val="00A6361D"/>
    <w:rsid w:val="00A6459A"/>
    <w:rsid w:val="00A66C61"/>
    <w:rsid w:val="00A67B16"/>
    <w:rsid w:val="00A72A30"/>
    <w:rsid w:val="00A74BDC"/>
    <w:rsid w:val="00A750FA"/>
    <w:rsid w:val="00A75A93"/>
    <w:rsid w:val="00A75B1B"/>
    <w:rsid w:val="00A76712"/>
    <w:rsid w:val="00A80229"/>
    <w:rsid w:val="00A81EF3"/>
    <w:rsid w:val="00A82F32"/>
    <w:rsid w:val="00A8303B"/>
    <w:rsid w:val="00A843BE"/>
    <w:rsid w:val="00A856A7"/>
    <w:rsid w:val="00A908D0"/>
    <w:rsid w:val="00A93246"/>
    <w:rsid w:val="00A95123"/>
    <w:rsid w:val="00A9776C"/>
    <w:rsid w:val="00A978CD"/>
    <w:rsid w:val="00AA03D7"/>
    <w:rsid w:val="00AA0A9F"/>
    <w:rsid w:val="00AA1E93"/>
    <w:rsid w:val="00AA2D24"/>
    <w:rsid w:val="00AA2D49"/>
    <w:rsid w:val="00AA2FFD"/>
    <w:rsid w:val="00AA3435"/>
    <w:rsid w:val="00AA43D4"/>
    <w:rsid w:val="00AA4B4A"/>
    <w:rsid w:val="00AA66D5"/>
    <w:rsid w:val="00AB10F1"/>
    <w:rsid w:val="00AB2143"/>
    <w:rsid w:val="00AB246C"/>
    <w:rsid w:val="00AB25FB"/>
    <w:rsid w:val="00AB2BCD"/>
    <w:rsid w:val="00AB2FCB"/>
    <w:rsid w:val="00AB3FE0"/>
    <w:rsid w:val="00AB4476"/>
    <w:rsid w:val="00AB5E1A"/>
    <w:rsid w:val="00AB7098"/>
    <w:rsid w:val="00AC1B57"/>
    <w:rsid w:val="00AC2599"/>
    <w:rsid w:val="00AC2A97"/>
    <w:rsid w:val="00AC369F"/>
    <w:rsid w:val="00AC4E66"/>
    <w:rsid w:val="00AC5DC3"/>
    <w:rsid w:val="00AD6B96"/>
    <w:rsid w:val="00AD72FB"/>
    <w:rsid w:val="00AE0030"/>
    <w:rsid w:val="00AE01AA"/>
    <w:rsid w:val="00AE0C1A"/>
    <w:rsid w:val="00AE2A91"/>
    <w:rsid w:val="00AE3091"/>
    <w:rsid w:val="00AE38ED"/>
    <w:rsid w:val="00AE4AE9"/>
    <w:rsid w:val="00AE4E70"/>
    <w:rsid w:val="00AE719E"/>
    <w:rsid w:val="00AF1DA0"/>
    <w:rsid w:val="00AF2335"/>
    <w:rsid w:val="00AF4F38"/>
    <w:rsid w:val="00AF6A63"/>
    <w:rsid w:val="00AF71A3"/>
    <w:rsid w:val="00B00864"/>
    <w:rsid w:val="00B01595"/>
    <w:rsid w:val="00B01604"/>
    <w:rsid w:val="00B03077"/>
    <w:rsid w:val="00B03639"/>
    <w:rsid w:val="00B04469"/>
    <w:rsid w:val="00B048DE"/>
    <w:rsid w:val="00B0514D"/>
    <w:rsid w:val="00B058D4"/>
    <w:rsid w:val="00B05B02"/>
    <w:rsid w:val="00B063E1"/>
    <w:rsid w:val="00B068E1"/>
    <w:rsid w:val="00B07070"/>
    <w:rsid w:val="00B0760B"/>
    <w:rsid w:val="00B1118D"/>
    <w:rsid w:val="00B132D4"/>
    <w:rsid w:val="00B14563"/>
    <w:rsid w:val="00B15FF8"/>
    <w:rsid w:val="00B20FF2"/>
    <w:rsid w:val="00B22106"/>
    <w:rsid w:val="00B24179"/>
    <w:rsid w:val="00B2547A"/>
    <w:rsid w:val="00B26108"/>
    <w:rsid w:val="00B2733C"/>
    <w:rsid w:val="00B27562"/>
    <w:rsid w:val="00B30AB5"/>
    <w:rsid w:val="00B32724"/>
    <w:rsid w:val="00B32933"/>
    <w:rsid w:val="00B338AA"/>
    <w:rsid w:val="00B34561"/>
    <w:rsid w:val="00B34766"/>
    <w:rsid w:val="00B34E45"/>
    <w:rsid w:val="00B35ADF"/>
    <w:rsid w:val="00B35C68"/>
    <w:rsid w:val="00B36A3F"/>
    <w:rsid w:val="00B400A9"/>
    <w:rsid w:val="00B4169B"/>
    <w:rsid w:val="00B419AD"/>
    <w:rsid w:val="00B42E08"/>
    <w:rsid w:val="00B451BA"/>
    <w:rsid w:val="00B46D11"/>
    <w:rsid w:val="00B471A6"/>
    <w:rsid w:val="00B47A6A"/>
    <w:rsid w:val="00B47CA0"/>
    <w:rsid w:val="00B47F74"/>
    <w:rsid w:val="00B50403"/>
    <w:rsid w:val="00B50589"/>
    <w:rsid w:val="00B51A21"/>
    <w:rsid w:val="00B55635"/>
    <w:rsid w:val="00B60466"/>
    <w:rsid w:val="00B60B52"/>
    <w:rsid w:val="00B61373"/>
    <w:rsid w:val="00B62550"/>
    <w:rsid w:val="00B63054"/>
    <w:rsid w:val="00B6444E"/>
    <w:rsid w:val="00B64759"/>
    <w:rsid w:val="00B6492C"/>
    <w:rsid w:val="00B65682"/>
    <w:rsid w:val="00B658A4"/>
    <w:rsid w:val="00B666A2"/>
    <w:rsid w:val="00B667FA"/>
    <w:rsid w:val="00B66F58"/>
    <w:rsid w:val="00B6780C"/>
    <w:rsid w:val="00B72966"/>
    <w:rsid w:val="00B72BD2"/>
    <w:rsid w:val="00B73E6E"/>
    <w:rsid w:val="00B759A8"/>
    <w:rsid w:val="00B76A88"/>
    <w:rsid w:val="00B76EC1"/>
    <w:rsid w:val="00B77864"/>
    <w:rsid w:val="00B807A6"/>
    <w:rsid w:val="00B83767"/>
    <w:rsid w:val="00B83F1E"/>
    <w:rsid w:val="00B84D39"/>
    <w:rsid w:val="00B8580C"/>
    <w:rsid w:val="00B859C5"/>
    <w:rsid w:val="00B85B91"/>
    <w:rsid w:val="00B85FFF"/>
    <w:rsid w:val="00B86F76"/>
    <w:rsid w:val="00B87BF0"/>
    <w:rsid w:val="00B87EE6"/>
    <w:rsid w:val="00B87F3B"/>
    <w:rsid w:val="00B916E5"/>
    <w:rsid w:val="00B91EC7"/>
    <w:rsid w:val="00B93038"/>
    <w:rsid w:val="00B937C9"/>
    <w:rsid w:val="00B950DA"/>
    <w:rsid w:val="00B964A6"/>
    <w:rsid w:val="00B969DD"/>
    <w:rsid w:val="00B971A0"/>
    <w:rsid w:val="00B974B3"/>
    <w:rsid w:val="00B97AE6"/>
    <w:rsid w:val="00B97BEA"/>
    <w:rsid w:val="00BA1110"/>
    <w:rsid w:val="00BA449F"/>
    <w:rsid w:val="00BA45EE"/>
    <w:rsid w:val="00BA4699"/>
    <w:rsid w:val="00BA501E"/>
    <w:rsid w:val="00BA5072"/>
    <w:rsid w:val="00BA57E2"/>
    <w:rsid w:val="00BA59CB"/>
    <w:rsid w:val="00BA686C"/>
    <w:rsid w:val="00BA6BE2"/>
    <w:rsid w:val="00BA7EC7"/>
    <w:rsid w:val="00BB0028"/>
    <w:rsid w:val="00BB0C61"/>
    <w:rsid w:val="00BB39FF"/>
    <w:rsid w:val="00BB50A6"/>
    <w:rsid w:val="00BB6C40"/>
    <w:rsid w:val="00BB7998"/>
    <w:rsid w:val="00BC0267"/>
    <w:rsid w:val="00BC0847"/>
    <w:rsid w:val="00BC15B2"/>
    <w:rsid w:val="00BC2165"/>
    <w:rsid w:val="00BC2DCF"/>
    <w:rsid w:val="00BC4906"/>
    <w:rsid w:val="00BC4D46"/>
    <w:rsid w:val="00BC7EA0"/>
    <w:rsid w:val="00BD0D0F"/>
    <w:rsid w:val="00BD3972"/>
    <w:rsid w:val="00BD4349"/>
    <w:rsid w:val="00BD5809"/>
    <w:rsid w:val="00BD658C"/>
    <w:rsid w:val="00BD6E00"/>
    <w:rsid w:val="00BD6E3A"/>
    <w:rsid w:val="00BD785E"/>
    <w:rsid w:val="00BE002F"/>
    <w:rsid w:val="00BE011E"/>
    <w:rsid w:val="00BE2278"/>
    <w:rsid w:val="00BE2928"/>
    <w:rsid w:val="00BE60BC"/>
    <w:rsid w:val="00BE63CE"/>
    <w:rsid w:val="00BF14FC"/>
    <w:rsid w:val="00BF2372"/>
    <w:rsid w:val="00BF5FE8"/>
    <w:rsid w:val="00BF684C"/>
    <w:rsid w:val="00C003AC"/>
    <w:rsid w:val="00C02092"/>
    <w:rsid w:val="00C054A6"/>
    <w:rsid w:val="00C05F20"/>
    <w:rsid w:val="00C122F6"/>
    <w:rsid w:val="00C12AA7"/>
    <w:rsid w:val="00C15259"/>
    <w:rsid w:val="00C156E5"/>
    <w:rsid w:val="00C15C73"/>
    <w:rsid w:val="00C16CF3"/>
    <w:rsid w:val="00C205DB"/>
    <w:rsid w:val="00C208E5"/>
    <w:rsid w:val="00C2381D"/>
    <w:rsid w:val="00C24EAF"/>
    <w:rsid w:val="00C26913"/>
    <w:rsid w:val="00C27851"/>
    <w:rsid w:val="00C30DED"/>
    <w:rsid w:val="00C3109C"/>
    <w:rsid w:val="00C31192"/>
    <w:rsid w:val="00C31A7E"/>
    <w:rsid w:val="00C31AE8"/>
    <w:rsid w:val="00C32760"/>
    <w:rsid w:val="00C33885"/>
    <w:rsid w:val="00C36F12"/>
    <w:rsid w:val="00C37672"/>
    <w:rsid w:val="00C4056A"/>
    <w:rsid w:val="00C409DA"/>
    <w:rsid w:val="00C410FE"/>
    <w:rsid w:val="00C4182D"/>
    <w:rsid w:val="00C42B00"/>
    <w:rsid w:val="00C42CFD"/>
    <w:rsid w:val="00C46596"/>
    <w:rsid w:val="00C46C77"/>
    <w:rsid w:val="00C46EF2"/>
    <w:rsid w:val="00C472ED"/>
    <w:rsid w:val="00C474E5"/>
    <w:rsid w:val="00C47B16"/>
    <w:rsid w:val="00C50042"/>
    <w:rsid w:val="00C500B8"/>
    <w:rsid w:val="00C50302"/>
    <w:rsid w:val="00C540C1"/>
    <w:rsid w:val="00C60CBC"/>
    <w:rsid w:val="00C63EBD"/>
    <w:rsid w:val="00C64741"/>
    <w:rsid w:val="00C64A9D"/>
    <w:rsid w:val="00C65F8D"/>
    <w:rsid w:val="00C66724"/>
    <w:rsid w:val="00C75908"/>
    <w:rsid w:val="00C764D8"/>
    <w:rsid w:val="00C77249"/>
    <w:rsid w:val="00C77A34"/>
    <w:rsid w:val="00C80BD4"/>
    <w:rsid w:val="00C82217"/>
    <w:rsid w:val="00C82679"/>
    <w:rsid w:val="00C83C26"/>
    <w:rsid w:val="00C87557"/>
    <w:rsid w:val="00C90508"/>
    <w:rsid w:val="00C905B9"/>
    <w:rsid w:val="00C90F95"/>
    <w:rsid w:val="00C91286"/>
    <w:rsid w:val="00C9417A"/>
    <w:rsid w:val="00C9442E"/>
    <w:rsid w:val="00C94856"/>
    <w:rsid w:val="00C948CF"/>
    <w:rsid w:val="00C952FC"/>
    <w:rsid w:val="00C95ACC"/>
    <w:rsid w:val="00C95F2B"/>
    <w:rsid w:val="00C96BAF"/>
    <w:rsid w:val="00C9779B"/>
    <w:rsid w:val="00C97CB2"/>
    <w:rsid w:val="00CA2495"/>
    <w:rsid w:val="00CA3614"/>
    <w:rsid w:val="00CA3EB3"/>
    <w:rsid w:val="00CA437A"/>
    <w:rsid w:val="00CA455D"/>
    <w:rsid w:val="00CA64FA"/>
    <w:rsid w:val="00CB0353"/>
    <w:rsid w:val="00CB1276"/>
    <w:rsid w:val="00CB2272"/>
    <w:rsid w:val="00CB2B3B"/>
    <w:rsid w:val="00CB46B8"/>
    <w:rsid w:val="00CB488C"/>
    <w:rsid w:val="00CB6EC8"/>
    <w:rsid w:val="00CC071B"/>
    <w:rsid w:val="00CC0BCA"/>
    <w:rsid w:val="00CC3696"/>
    <w:rsid w:val="00CC3F44"/>
    <w:rsid w:val="00CC54FC"/>
    <w:rsid w:val="00CC7595"/>
    <w:rsid w:val="00CD0274"/>
    <w:rsid w:val="00CD05A0"/>
    <w:rsid w:val="00CD1650"/>
    <w:rsid w:val="00CD5DBD"/>
    <w:rsid w:val="00CE2533"/>
    <w:rsid w:val="00CE2582"/>
    <w:rsid w:val="00CE4828"/>
    <w:rsid w:val="00CE4CCF"/>
    <w:rsid w:val="00CE4F36"/>
    <w:rsid w:val="00CE57A3"/>
    <w:rsid w:val="00CE6817"/>
    <w:rsid w:val="00CE73AA"/>
    <w:rsid w:val="00CE7598"/>
    <w:rsid w:val="00CF1277"/>
    <w:rsid w:val="00CF1301"/>
    <w:rsid w:val="00CF14E4"/>
    <w:rsid w:val="00CF1EE8"/>
    <w:rsid w:val="00CF21F3"/>
    <w:rsid w:val="00CF282B"/>
    <w:rsid w:val="00CF2D94"/>
    <w:rsid w:val="00CF38AA"/>
    <w:rsid w:val="00CF3BFD"/>
    <w:rsid w:val="00CF4376"/>
    <w:rsid w:val="00CF53CE"/>
    <w:rsid w:val="00D009E2"/>
    <w:rsid w:val="00D01F3D"/>
    <w:rsid w:val="00D03A54"/>
    <w:rsid w:val="00D0639D"/>
    <w:rsid w:val="00D06EC7"/>
    <w:rsid w:val="00D101E0"/>
    <w:rsid w:val="00D14422"/>
    <w:rsid w:val="00D1582D"/>
    <w:rsid w:val="00D15C52"/>
    <w:rsid w:val="00D15E4E"/>
    <w:rsid w:val="00D16C69"/>
    <w:rsid w:val="00D16D58"/>
    <w:rsid w:val="00D21584"/>
    <w:rsid w:val="00D21DC9"/>
    <w:rsid w:val="00D220EA"/>
    <w:rsid w:val="00D22823"/>
    <w:rsid w:val="00D24522"/>
    <w:rsid w:val="00D257F5"/>
    <w:rsid w:val="00D26009"/>
    <w:rsid w:val="00D30BE7"/>
    <w:rsid w:val="00D32D75"/>
    <w:rsid w:val="00D34D1E"/>
    <w:rsid w:val="00D3517D"/>
    <w:rsid w:val="00D35427"/>
    <w:rsid w:val="00D36281"/>
    <w:rsid w:val="00D36915"/>
    <w:rsid w:val="00D37089"/>
    <w:rsid w:val="00D37386"/>
    <w:rsid w:val="00D37A12"/>
    <w:rsid w:val="00D4030F"/>
    <w:rsid w:val="00D41D75"/>
    <w:rsid w:val="00D42864"/>
    <w:rsid w:val="00D42A13"/>
    <w:rsid w:val="00D432A6"/>
    <w:rsid w:val="00D43969"/>
    <w:rsid w:val="00D447BA"/>
    <w:rsid w:val="00D4584A"/>
    <w:rsid w:val="00D501EE"/>
    <w:rsid w:val="00D506EA"/>
    <w:rsid w:val="00D539F2"/>
    <w:rsid w:val="00D55F50"/>
    <w:rsid w:val="00D5677F"/>
    <w:rsid w:val="00D63D2B"/>
    <w:rsid w:val="00D64AD3"/>
    <w:rsid w:val="00D64C78"/>
    <w:rsid w:val="00D6585F"/>
    <w:rsid w:val="00D67D60"/>
    <w:rsid w:val="00D67FA5"/>
    <w:rsid w:val="00D70C13"/>
    <w:rsid w:val="00D71087"/>
    <w:rsid w:val="00D71178"/>
    <w:rsid w:val="00D71D98"/>
    <w:rsid w:val="00D71EB4"/>
    <w:rsid w:val="00D72127"/>
    <w:rsid w:val="00D72A53"/>
    <w:rsid w:val="00D74530"/>
    <w:rsid w:val="00D75E84"/>
    <w:rsid w:val="00D7697F"/>
    <w:rsid w:val="00D77537"/>
    <w:rsid w:val="00D81757"/>
    <w:rsid w:val="00D828CE"/>
    <w:rsid w:val="00D829A8"/>
    <w:rsid w:val="00D82E27"/>
    <w:rsid w:val="00D86037"/>
    <w:rsid w:val="00D865A7"/>
    <w:rsid w:val="00D8733A"/>
    <w:rsid w:val="00D908DA"/>
    <w:rsid w:val="00D909A0"/>
    <w:rsid w:val="00D909EB"/>
    <w:rsid w:val="00D97613"/>
    <w:rsid w:val="00DA0DBE"/>
    <w:rsid w:val="00DA13F2"/>
    <w:rsid w:val="00DA3C97"/>
    <w:rsid w:val="00DA42A0"/>
    <w:rsid w:val="00DA453B"/>
    <w:rsid w:val="00DA6F40"/>
    <w:rsid w:val="00DA7442"/>
    <w:rsid w:val="00DA7CD8"/>
    <w:rsid w:val="00DB15C7"/>
    <w:rsid w:val="00DB2EB9"/>
    <w:rsid w:val="00DB3B7B"/>
    <w:rsid w:val="00DB3D5C"/>
    <w:rsid w:val="00DB40E8"/>
    <w:rsid w:val="00DB4F6B"/>
    <w:rsid w:val="00DB6C8D"/>
    <w:rsid w:val="00DB7A6B"/>
    <w:rsid w:val="00DC06E6"/>
    <w:rsid w:val="00DC32AB"/>
    <w:rsid w:val="00DC534E"/>
    <w:rsid w:val="00DC5D2E"/>
    <w:rsid w:val="00DC6649"/>
    <w:rsid w:val="00DC7925"/>
    <w:rsid w:val="00DD10FB"/>
    <w:rsid w:val="00DD261A"/>
    <w:rsid w:val="00DD3ED3"/>
    <w:rsid w:val="00DD412C"/>
    <w:rsid w:val="00DD6416"/>
    <w:rsid w:val="00DD66CE"/>
    <w:rsid w:val="00DD70B1"/>
    <w:rsid w:val="00DE12D9"/>
    <w:rsid w:val="00DE2839"/>
    <w:rsid w:val="00DE2E53"/>
    <w:rsid w:val="00DE354D"/>
    <w:rsid w:val="00DE55A9"/>
    <w:rsid w:val="00DE5C06"/>
    <w:rsid w:val="00DE72A5"/>
    <w:rsid w:val="00DF2E83"/>
    <w:rsid w:val="00DF3806"/>
    <w:rsid w:val="00DF391F"/>
    <w:rsid w:val="00DF3B97"/>
    <w:rsid w:val="00DF40C5"/>
    <w:rsid w:val="00DF42AF"/>
    <w:rsid w:val="00DF576D"/>
    <w:rsid w:val="00DF6C02"/>
    <w:rsid w:val="00E0054F"/>
    <w:rsid w:val="00E008EA"/>
    <w:rsid w:val="00E009B5"/>
    <w:rsid w:val="00E0116C"/>
    <w:rsid w:val="00E0119D"/>
    <w:rsid w:val="00E0270B"/>
    <w:rsid w:val="00E02C80"/>
    <w:rsid w:val="00E047C6"/>
    <w:rsid w:val="00E058FF"/>
    <w:rsid w:val="00E060F1"/>
    <w:rsid w:val="00E06C01"/>
    <w:rsid w:val="00E10686"/>
    <w:rsid w:val="00E10F87"/>
    <w:rsid w:val="00E12896"/>
    <w:rsid w:val="00E160FE"/>
    <w:rsid w:val="00E16C6E"/>
    <w:rsid w:val="00E17883"/>
    <w:rsid w:val="00E21C4E"/>
    <w:rsid w:val="00E2232A"/>
    <w:rsid w:val="00E2307D"/>
    <w:rsid w:val="00E236D8"/>
    <w:rsid w:val="00E2620B"/>
    <w:rsid w:val="00E30506"/>
    <w:rsid w:val="00E30FBC"/>
    <w:rsid w:val="00E3242F"/>
    <w:rsid w:val="00E3249E"/>
    <w:rsid w:val="00E33290"/>
    <w:rsid w:val="00E36693"/>
    <w:rsid w:val="00E36D65"/>
    <w:rsid w:val="00E42B0F"/>
    <w:rsid w:val="00E4448F"/>
    <w:rsid w:val="00E4457F"/>
    <w:rsid w:val="00E45588"/>
    <w:rsid w:val="00E46002"/>
    <w:rsid w:val="00E47C76"/>
    <w:rsid w:val="00E47D5B"/>
    <w:rsid w:val="00E51C1D"/>
    <w:rsid w:val="00E52C39"/>
    <w:rsid w:val="00E553B3"/>
    <w:rsid w:val="00E5617B"/>
    <w:rsid w:val="00E578FE"/>
    <w:rsid w:val="00E60704"/>
    <w:rsid w:val="00E62547"/>
    <w:rsid w:val="00E62FE1"/>
    <w:rsid w:val="00E63CED"/>
    <w:rsid w:val="00E63FED"/>
    <w:rsid w:val="00E668E0"/>
    <w:rsid w:val="00E67C6A"/>
    <w:rsid w:val="00E71D49"/>
    <w:rsid w:val="00E72BB8"/>
    <w:rsid w:val="00E73405"/>
    <w:rsid w:val="00E73AD9"/>
    <w:rsid w:val="00E74FD6"/>
    <w:rsid w:val="00E76BBE"/>
    <w:rsid w:val="00E8016D"/>
    <w:rsid w:val="00E80D14"/>
    <w:rsid w:val="00E82977"/>
    <w:rsid w:val="00E84048"/>
    <w:rsid w:val="00E90104"/>
    <w:rsid w:val="00E90CE4"/>
    <w:rsid w:val="00E91321"/>
    <w:rsid w:val="00E92488"/>
    <w:rsid w:val="00E92E16"/>
    <w:rsid w:val="00E95613"/>
    <w:rsid w:val="00E979A2"/>
    <w:rsid w:val="00EA1E08"/>
    <w:rsid w:val="00EA5D79"/>
    <w:rsid w:val="00EB00A8"/>
    <w:rsid w:val="00EB10F8"/>
    <w:rsid w:val="00EB1E78"/>
    <w:rsid w:val="00EB22F2"/>
    <w:rsid w:val="00EB3166"/>
    <w:rsid w:val="00EB3347"/>
    <w:rsid w:val="00EB4B22"/>
    <w:rsid w:val="00EB5B32"/>
    <w:rsid w:val="00EB67CB"/>
    <w:rsid w:val="00EC21EE"/>
    <w:rsid w:val="00EC2A15"/>
    <w:rsid w:val="00EC2C2A"/>
    <w:rsid w:val="00EC2E95"/>
    <w:rsid w:val="00EC2FC8"/>
    <w:rsid w:val="00EC4C5E"/>
    <w:rsid w:val="00EC657B"/>
    <w:rsid w:val="00ED16E4"/>
    <w:rsid w:val="00ED182F"/>
    <w:rsid w:val="00ED2C8C"/>
    <w:rsid w:val="00ED39B5"/>
    <w:rsid w:val="00ED5B7E"/>
    <w:rsid w:val="00EE0EE3"/>
    <w:rsid w:val="00EE1D05"/>
    <w:rsid w:val="00EE25AE"/>
    <w:rsid w:val="00EE279B"/>
    <w:rsid w:val="00EE3197"/>
    <w:rsid w:val="00EE5391"/>
    <w:rsid w:val="00EE661C"/>
    <w:rsid w:val="00EE70DE"/>
    <w:rsid w:val="00EE7E2B"/>
    <w:rsid w:val="00EF05AD"/>
    <w:rsid w:val="00EF14B7"/>
    <w:rsid w:val="00EF2050"/>
    <w:rsid w:val="00EF30BA"/>
    <w:rsid w:val="00EF3112"/>
    <w:rsid w:val="00EF349E"/>
    <w:rsid w:val="00EF36EE"/>
    <w:rsid w:val="00EF52DA"/>
    <w:rsid w:val="00EF594B"/>
    <w:rsid w:val="00EF5B0F"/>
    <w:rsid w:val="00EF7651"/>
    <w:rsid w:val="00EF76E3"/>
    <w:rsid w:val="00F005AE"/>
    <w:rsid w:val="00F0170D"/>
    <w:rsid w:val="00F01FE8"/>
    <w:rsid w:val="00F02B8C"/>
    <w:rsid w:val="00F02D48"/>
    <w:rsid w:val="00F041A9"/>
    <w:rsid w:val="00F062A0"/>
    <w:rsid w:val="00F11B26"/>
    <w:rsid w:val="00F1358D"/>
    <w:rsid w:val="00F13A70"/>
    <w:rsid w:val="00F15142"/>
    <w:rsid w:val="00F158AB"/>
    <w:rsid w:val="00F17519"/>
    <w:rsid w:val="00F20754"/>
    <w:rsid w:val="00F210E0"/>
    <w:rsid w:val="00F21A69"/>
    <w:rsid w:val="00F2220C"/>
    <w:rsid w:val="00F236D2"/>
    <w:rsid w:val="00F23FCE"/>
    <w:rsid w:val="00F261FC"/>
    <w:rsid w:val="00F2642F"/>
    <w:rsid w:val="00F26AB2"/>
    <w:rsid w:val="00F26B79"/>
    <w:rsid w:val="00F26C11"/>
    <w:rsid w:val="00F26D50"/>
    <w:rsid w:val="00F26FC2"/>
    <w:rsid w:val="00F3031B"/>
    <w:rsid w:val="00F32109"/>
    <w:rsid w:val="00F32823"/>
    <w:rsid w:val="00F3433F"/>
    <w:rsid w:val="00F34498"/>
    <w:rsid w:val="00F35679"/>
    <w:rsid w:val="00F360E9"/>
    <w:rsid w:val="00F36482"/>
    <w:rsid w:val="00F36CA9"/>
    <w:rsid w:val="00F36CF1"/>
    <w:rsid w:val="00F37EFE"/>
    <w:rsid w:val="00F37EFF"/>
    <w:rsid w:val="00F400D0"/>
    <w:rsid w:val="00F43915"/>
    <w:rsid w:val="00F45106"/>
    <w:rsid w:val="00F470F0"/>
    <w:rsid w:val="00F47142"/>
    <w:rsid w:val="00F472F2"/>
    <w:rsid w:val="00F5168E"/>
    <w:rsid w:val="00F5196E"/>
    <w:rsid w:val="00F526D6"/>
    <w:rsid w:val="00F52F8E"/>
    <w:rsid w:val="00F54872"/>
    <w:rsid w:val="00F55DA1"/>
    <w:rsid w:val="00F5647C"/>
    <w:rsid w:val="00F5665F"/>
    <w:rsid w:val="00F56E21"/>
    <w:rsid w:val="00F60723"/>
    <w:rsid w:val="00F61705"/>
    <w:rsid w:val="00F61A8D"/>
    <w:rsid w:val="00F65B16"/>
    <w:rsid w:val="00F6606A"/>
    <w:rsid w:val="00F66B84"/>
    <w:rsid w:val="00F66DDA"/>
    <w:rsid w:val="00F677E1"/>
    <w:rsid w:val="00F679F5"/>
    <w:rsid w:val="00F70705"/>
    <w:rsid w:val="00F71FF7"/>
    <w:rsid w:val="00F748B2"/>
    <w:rsid w:val="00F74A41"/>
    <w:rsid w:val="00F74C43"/>
    <w:rsid w:val="00F74D9D"/>
    <w:rsid w:val="00F75043"/>
    <w:rsid w:val="00F76A59"/>
    <w:rsid w:val="00F81BC0"/>
    <w:rsid w:val="00F8269F"/>
    <w:rsid w:val="00F82B8E"/>
    <w:rsid w:val="00F8304C"/>
    <w:rsid w:val="00F83131"/>
    <w:rsid w:val="00F8682A"/>
    <w:rsid w:val="00F87777"/>
    <w:rsid w:val="00F87986"/>
    <w:rsid w:val="00F87D2C"/>
    <w:rsid w:val="00F9091D"/>
    <w:rsid w:val="00F90EFB"/>
    <w:rsid w:val="00F927A4"/>
    <w:rsid w:val="00F94D74"/>
    <w:rsid w:val="00F97D0D"/>
    <w:rsid w:val="00FA41F9"/>
    <w:rsid w:val="00FA4EA3"/>
    <w:rsid w:val="00FA7049"/>
    <w:rsid w:val="00FA7722"/>
    <w:rsid w:val="00FB008A"/>
    <w:rsid w:val="00FB1A5E"/>
    <w:rsid w:val="00FB39A7"/>
    <w:rsid w:val="00FB3C39"/>
    <w:rsid w:val="00FB5000"/>
    <w:rsid w:val="00FB61CB"/>
    <w:rsid w:val="00FB78F1"/>
    <w:rsid w:val="00FB7E18"/>
    <w:rsid w:val="00FC3DB0"/>
    <w:rsid w:val="00FC5333"/>
    <w:rsid w:val="00FC5C2F"/>
    <w:rsid w:val="00FC6742"/>
    <w:rsid w:val="00FC68F2"/>
    <w:rsid w:val="00FC7EE8"/>
    <w:rsid w:val="00FD16A3"/>
    <w:rsid w:val="00FD343B"/>
    <w:rsid w:val="00FD546D"/>
    <w:rsid w:val="00FD634D"/>
    <w:rsid w:val="00FD6ED6"/>
    <w:rsid w:val="00FD764E"/>
    <w:rsid w:val="00FD7AB1"/>
    <w:rsid w:val="00FE0092"/>
    <w:rsid w:val="00FE116A"/>
    <w:rsid w:val="00FE190C"/>
    <w:rsid w:val="00FE2694"/>
    <w:rsid w:val="00FE27FB"/>
    <w:rsid w:val="00FE3739"/>
    <w:rsid w:val="00FE46D9"/>
    <w:rsid w:val="00FE4801"/>
    <w:rsid w:val="00FE4F21"/>
    <w:rsid w:val="00FF28E8"/>
    <w:rsid w:val="00FF5488"/>
    <w:rsid w:val="00FF5FA1"/>
    <w:rsid w:val="00FF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56C6"/>
  <w15:chartTrackingRefBased/>
  <w15:docId w15:val="{2FBEE3E4-9DA4-40C7-8C7B-E4A09069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05"/>
    <w:pPr>
      <w:spacing w:line="276" w:lineRule="auto"/>
    </w:pPr>
    <w:rPr>
      <w:sz w:val="22"/>
      <w:szCs w:val="22"/>
    </w:rPr>
  </w:style>
  <w:style w:type="paragraph" w:styleId="Heading4">
    <w:name w:val="heading 4"/>
    <w:basedOn w:val="Normal"/>
    <w:next w:val="Normal"/>
    <w:link w:val="Heading4Char"/>
    <w:semiHidden/>
    <w:unhideWhenUsed/>
    <w:qFormat/>
    <w:rsid w:val="000E764C"/>
    <w:pPr>
      <w:keepNext/>
      <w:spacing w:before="360" w:after="60" w:line="288" w:lineRule="auto"/>
      <w:ind w:left="2160"/>
      <w:jc w:val="both"/>
      <w:outlineLvl w:val="3"/>
    </w:pPr>
    <w:rPr>
      <w:rFonts w:ascii="Verdana" w:eastAsia="Times New Roman" w:hAnsi="Verdana"/>
      <w:b/>
      <w:bCs/>
      <w:i/>
      <w:color w:val="46555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25AC8"/>
    <w:rPr>
      <w:rFonts w:ascii="Lucida Sans" w:eastAsia="Times New Roman" w:hAnsi="Lucida Sans"/>
      <w:i/>
      <w:color w:val="C0504D"/>
      <w:sz w:val="18"/>
      <w:szCs w:val="20"/>
    </w:rPr>
  </w:style>
  <w:style w:type="paragraph" w:styleId="EnvelopeAddress">
    <w:name w:val="envelope address"/>
    <w:basedOn w:val="Normal"/>
    <w:uiPriority w:val="99"/>
    <w:semiHidden/>
    <w:unhideWhenUsed/>
    <w:rsid w:val="00133817"/>
    <w:pPr>
      <w:framePr w:w="7920" w:h="1980" w:hRule="exact" w:hSpace="180" w:wrap="auto" w:hAnchor="page" w:xAlign="center" w:yAlign="bottom"/>
      <w:ind w:left="2880"/>
    </w:pPr>
    <w:rPr>
      <w:rFonts w:ascii="Arial" w:eastAsia="Times New Roman" w:hAnsi="Arial"/>
      <w:sz w:val="24"/>
      <w:szCs w:val="24"/>
    </w:rPr>
  </w:style>
  <w:style w:type="character" w:styleId="Hyperlink">
    <w:name w:val="Hyperlink"/>
    <w:uiPriority w:val="99"/>
    <w:rsid w:val="002610F4"/>
    <w:rPr>
      <w:color w:val="0000FF"/>
      <w:u w:val="single"/>
    </w:rPr>
  </w:style>
  <w:style w:type="paragraph" w:styleId="PlainText">
    <w:name w:val="Plain Text"/>
    <w:basedOn w:val="Normal"/>
    <w:link w:val="PlainTextChar"/>
    <w:uiPriority w:val="99"/>
    <w:rsid w:val="002610F4"/>
    <w:pPr>
      <w:spacing w:line="240" w:lineRule="auto"/>
    </w:pPr>
    <w:rPr>
      <w:rFonts w:ascii="Courier New" w:eastAsia="Times New Roman" w:hAnsi="Courier New" w:cs="Courier New"/>
      <w:sz w:val="20"/>
      <w:szCs w:val="20"/>
    </w:rPr>
  </w:style>
  <w:style w:type="character" w:customStyle="1" w:styleId="PlainTextChar">
    <w:name w:val="Plain Text Char"/>
    <w:link w:val="PlainText"/>
    <w:uiPriority w:val="99"/>
    <w:rsid w:val="002610F4"/>
    <w:rPr>
      <w:rFonts w:ascii="Courier New" w:eastAsia="Times New Roman" w:hAnsi="Courier New" w:cs="Courier New"/>
      <w:sz w:val="20"/>
      <w:szCs w:val="20"/>
    </w:rPr>
  </w:style>
  <w:style w:type="paragraph" w:styleId="NormalWeb">
    <w:name w:val="Normal (Web)"/>
    <w:basedOn w:val="Normal"/>
    <w:uiPriority w:val="99"/>
    <w:rsid w:val="0019092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19092E"/>
    <w:rPr>
      <w:b/>
      <w:bCs/>
    </w:rPr>
  </w:style>
  <w:style w:type="paragraph" w:customStyle="1" w:styleId="Normal0">
    <w:name w:val="[Normal]"/>
    <w:uiPriority w:val="99"/>
    <w:rsid w:val="000B360D"/>
    <w:pPr>
      <w:autoSpaceDE w:val="0"/>
      <w:autoSpaceDN w:val="0"/>
      <w:adjustRightInd w:val="0"/>
    </w:pPr>
    <w:rPr>
      <w:rFonts w:ascii="Arial" w:hAnsi="Arial" w:cs="Arial"/>
      <w:sz w:val="24"/>
      <w:szCs w:val="24"/>
    </w:rPr>
  </w:style>
  <w:style w:type="paragraph" w:customStyle="1" w:styleId="text">
    <w:name w:val="text"/>
    <w:basedOn w:val="Normal"/>
    <w:rsid w:val="003313A6"/>
    <w:pPr>
      <w:spacing w:before="18" w:after="18" w:line="240" w:lineRule="auto"/>
    </w:pPr>
    <w:rPr>
      <w:rFonts w:ascii="Arial" w:eastAsia="Times New Roman" w:hAnsi="Arial" w:cs="Arial"/>
      <w:color w:val="000000"/>
      <w:sz w:val="19"/>
      <w:szCs w:val="19"/>
    </w:rPr>
  </w:style>
  <w:style w:type="paragraph" w:styleId="BalloonText">
    <w:name w:val="Balloon Text"/>
    <w:basedOn w:val="Normal"/>
    <w:link w:val="BalloonTextChar"/>
    <w:uiPriority w:val="99"/>
    <w:semiHidden/>
    <w:unhideWhenUsed/>
    <w:rsid w:val="003313A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313A6"/>
    <w:rPr>
      <w:rFonts w:ascii="Tahoma" w:hAnsi="Tahoma" w:cs="Tahoma"/>
      <w:sz w:val="16"/>
      <w:szCs w:val="16"/>
    </w:rPr>
  </w:style>
  <w:style w:type="paragraph" w:customStyle="1" w:styleId="BasicParagraph">
    <w:name w:val="[Basic Paragraph]"/>
    <w:basedOn w:val="Normal"/>
    <w:rsid w:val="005479AA"/>
    <w:pPr>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basicparagraph0">
    <w:name w:val="basicparagraph"/>
    <w:basedOn w:val="Normal"/>
    <w:rsid w:val="005479AA"/>
    <w:pPr>
      <w:autoSpaceDE w:val="0"/>
      <w:autoSpaceDN w:val="0"/>
      <w:spacing w:line="288" w:lineRule="auto"/>
    </w:pPr>
    <w:rPr>
      <w:rFonts w:ascii="Times New Roman" w:hAnsi="Times New Roman"/>
      <w:color w:val="000000"/>
      <w:sz w:val="24"/>
      <w:szCs w:val="24"/>
    </w:rPr>
  </w:style>
  <w:style w:type="paragraph" w:customStyle="1" w:styleId="Style">
    <w:name w:val="Style"/>
    <w:rsid w:val="005479AA"/>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uiPriority w:val="99"/>
    <w:semiHidden/>
    <w:unhideWhenUsed/>
    <w:rsid w:val="00937E13"/>
    <w:rPr>
      <w:color w:val="800080"/>
      <w:u w:val="single"/>
    </w:rPr>
  </w:style>
  <w:style w:type="character" w:customStyle="1" w:styleId="Heading4Char">
    <w:name w:val="Heading 4 Char"/>
    <w:link w:val="Heading4"/>
    <w:semiHidden/>
    <w:rsid w:val="000E764C"/>
    <w:rPr>
      <w:rFonts w:ascii="Verdana" w:eastAsia="Times New Roman" w:hAnsi="Verdana"/>
      <w:b/>
      <w:bCs/>
      <w:i/>
      <w:color w:val="46555F"/>
      <w:sz w:val="22"/>
      <w:szCs w:val="28"/>
    </w:rPr>
  </w:style>
  <w:style w:type="character" w:customStyle="1" w:styleId="ECG1Char">
    <w:name w:val="ECG1 Char"/>
    <w:link w:val="ECG1"/>
    <w:locked/>
    <w:rsid w:val="000E764C"/>
    <w:rPr>
      <w:rFonts w:ascii="Arial" w:hAnsi="Arial" w:cs="Arial"/>
      <w:sz w:val="22"/>
    </w:rPr>
  </w:style>
  <w:style w:type="paragraph" w:customStyle="1" w:styleId="ECG1">
    <w:name w:val="ECG1"/>
    <w:basedOn w:val="Normal"/>
    <w:link w:val="ECG1Char"/>
    <w:rsid w:val="000E764C"/>
    <w:pPr>
      <w:numPr>
        <w:numId w:val="5"/>
      </w:numPr>
      <w:spacing w:before="80" w:after="80" w:line="288" w:lineRule="auto"/>
      <w:jc w:val="both"/>
    </w:pPr>
    <w:rPr>
      <w:rFonts w:ascii="Arial" w:hAnsi="Arial"/>
      <w:szCs w:val="20"/>
      <w:lang w:val="x-none" w:eastAsia="x-none"/>
    </w:rPr>
  </w:style>
  <w:style w:type="paragraph" w:customStyle="1" w:styleId="ECG2">
    <w:name w:val="ECG2"/>
    <w:basedOn w:val="Normal"/>
    <w:rsid w:val="000E764C"/>
    <w:pPr>
      <w:numPr>
        <w:ilvl w:val="1"/>
        <w:numId w:val="5"/>
      </w:numPr>
      <w:spacing w:before="80" w:after="80" w:line="288" w:lineRule="auto"/>
      <w:jc w:val="both"/>
    </w:pPr>
    <w:rPr>
      <w:rFonts w:ascii="Arial" w:eastAsia="Times New Roman" w:hAnsi="Arial"/>
      <w:szCs w:val="20"/>
    </w:rPr>
  </w:style>
  <w:style w:type="paragraph" w:customStyle="1" w:styleId="ECG3">
    <w:name w:val="ECG3"/>
    <w:basedOn w:val="Normal"/>
    <w:rsid w:val="000E764C"/>
    <w:pPr>
      <w:numPr>
        <w:ilvl w:val="2"/>
        <w:numId w:val="5"/>
      </w:numPr>
      <w:spacing w:before="80" w:after="80" w:line="288" w:lineRule="auto"/>
      <w:jc w:val="both"/>
    </w:pPr>
    <w:rPr>
      <w:rFonts w:ascii="Arial" w:eastAsia="Times New Roman" w:hAnsi="Arial"/>
      <w:szCs w:val="20"/>
    </w:rPr>
  </w:style>
  <w:style w:type="paragraph" w:customStyle="1" w:styleId="ECG4">
    <w:name w:val="ECG4"/>
    <w:basedOn w:val="Normal"/>
    <w:rsid w:val="000E764C"/>
    <w:pPr>
      <w:numPr>
        <w:ilvl w:val="3"/>
        <w:numId w:val="5"/>
      </w:numPr>
      <w:spacing w:before="80" w:after="80" w:line="288" w:lineRule="auto"/>
      <w:jc w:val="both"/>
    </w:pPr>
    <w:rPr>
      <w:rFonts w:ascii="Arial" w:eastAsia="Times New Roman" w:hAnsi="Arial"/>
      <w:szCs w:val="20"/>
    </w:rPr>
  </w:style>
  <w:style w:type="paragraph" w:customStyle="1" w:styleId="ECG5">
    <w:name w:val="ECG5"/>
    <w:basedOn w:val="Normal"/>
    <w:rsid w:val="000E764C"/>
    <w:pPr>
      <w:numPr>
        <w:ilvl w:val="4"/>
        <w:numId w:val="5"/>
      </w:numPr>
      <w:spacing w:before="80" w:after="80" w:line="288" w:lineRule="auto"/>
      <w:jc w:val="both"/>
    </w:pPr>
    <w:rPr>
      <w:rFonts w:ascii="Arial" w:eastAsia="Times New Roman" w:hAnsi="Arial"/>
      <w:szCs w:val="20"/>
    </w:rPr>
  </w:style>
  <w:style w:type="paragraph" w:customStyle="1" w:styleId="ECG6">
    <w:name w:val="ECG6"/>
    <w:basedOn w:val="Normal"/>
    <w:rsid w:val="000E764C"/>
    <w:pPr>
      <w:numPr>
        <w:ilvl w:val="5"/>
        <w:numId w:val="5"/>
      </w:numPr>
      <w:spacing w:before="80" w:after="80" w:line="288" w:lineRule="auto"/>
      <w:jc w:val="both"/>
    </w:pPr>
    <w:rPr>
      <w:rFonts w:ascii="Arial" w:eastAsia="Times New Roman" w:hAnsi="Arial"/>
      <w:szCs w:val="20"/>
    </w:rPr>
  </w:style>
  <w:style w:type="character" w:customStyle="1" w:styleId="sz11black">
    <w:name w:val="sz11black"/>
    <w:basedOn w:val="DefaultParagraphFont"/>
    <w:rsid w:val="00442AB5"/>
  </w:style>
  <w:style w:type="paragraph" w:customStyle="1" w:styleId="ColorfulList-Accent11">
    <w:name w:val="Colorful List - Accent 11"/>
    <w:basedOn w:val="Normal"/>
    <w:uiPriority w:val="34"/>
    <w:rsid w:val="007A4566"/>
    <w:pPr>
      <w:spacing w:after="200"/>
      <w:ind w:left="720"/>
    </w:pPr>
  </w:style>
  <w:style w:type="character" w:customStyle="1" w:styleId="A4">
    <w:name w:val="A4"/>
    <w:uiPriority w:val="99"/>
    <w:rsid w:val="00B47F74"/>
    <w:rPr>
      <w:rFonts w:cs="Avenir 45 Book"/>
      <w:color w:val="221E1F"/>
      <w:sz w:val="15"/>
      <w:szCs w:val="15"/>
    </w:rPr>
  </w:style>
  <w:style w:type="paragraph" w:styleId="ListParagraph">
    <w:name w:val="List Paragraph"/>
    <w:basedOn w:val="Normal"/>
    <w:uiPriority w:val="34"/>
    <w:qFormat/>
    <w:rsid w:val="00F062A0"/>
    <w:pPr>
      <w:spacing w:after="200"/>
      <w:ind w:left="720"/>
      <w:contextualSpacing/>
    </w:pPr>
  </w:style>
  <w:style w:type="character" w:styleId="Emphasis">
    <w:name w:val="Emphasis"/>
    <w:uiPriority w:val="20"/>
    <w:qFormat/>
    <w:rsid w:val="00C4056A"/>
    <w:rPr>
      <w:i/>
      <w:iCs/>
    </w:rPr>
  </w:style>
  <w:style w:type="character" w:customStyle="1" w:styleId="apple-converted-space">
    <w:name w:val="apple-converted-space"/>
    <w:basedOn w:val="DefaultParagraphFont"/>
    <w:rsid w:val="00590A6A"/>
  </w:style>
  <w:style w:type="character" w:customStyle="1" w:styleId="hvr">
    <w:name w:val="hvr"/>
    <w:basedOn w:val="DefaultParagraphFont"/>
    <w:rsid w:val="00590A6A"/>
  </w:style>
  <w:style w:type="character" w:customStyle="1" w:styleId="A10">
    <w:name w:val="A10"/>
    <w:uiPriority w:val="99"/>
    <w:rsid w:val="00F43915"/>
    <w:rPr>
      <w:rFonts w:cs="Myriad Pro Light"/>
      <w:color w:val="221E1F"/>
    </w:rPr>
  </w:style>
  <w:style w:type="character" w:styleId="UnresolvedMention">
    <w:name w:val="Unresolved Mention"/>
    <w:uiPriority w:val="99"/>
    <w:semiHidden/>
    <w:unhideWhenUsed/>
    <w:rsid w:val="009F1153"/>
    <w:rPr>
      <w:color w:val="605E5C"/>
      <w:shd w:val="clear" w:color="auto" w:fill="E1DFDD"/>
    </w:rPr>
  </w:style>
  <w:style w:type="paragraph" w:styleId="BodyText">
    <w:name w:val="Body Text"/>
    <w:basedOn w:val="Normal"/>
    <w:link w:val="BodyTextChar"/>
    <w:rsid w:val="008335BD"/>
    <w:pPr>
      <w:spacing w:line="240" w:lineRule="auto"/>
    </w:pPr>
    <w:rPr>
      <w:rFonts w:ascii="Times New Roman" w:eastAsia="Times New Roman" w:hAnsi="Times New Roman"/>
      <w:b/>
      <w:bCs/>
      <w:sz w:val="24"/>
      <w:szCs w:val="24"/>
    </w:rPr>
  </w:style>
  <w:style w:type="character" w:customStyle="1" w:styleId="BodyTextChar">
    <w:name w:val="Body Text Char"/>
    <w:link w:val="BodyText"/>
    <w:rsid w:val="008335BD"/>
    <w:rPr>
      <w:rFonts w:ascii="Times New Roman" w:eastAsia="Times New Roman" w:hAnsi="Times New Roman"/>
      <w:b/>
      <w:bCs/>
      <w:sz w:val="24"/>
      <w:szCs w:val="24"/>
    </w:rPr>
  </w:style>
  <w:style w:type="paragraph" w:styleId="NoSpacing">
    <w:name w:val="No Spacing"/>
    <w:uiPriority w:val="1"/>
    <w:qFormat/>
    <w:rsid w:val="00F360E9"/>
    <w:rPr>
      <w:rFonts w:asciiTheme="minorHAnsi" w:eastAsiaTheme="minorHAnsi" w:hAnsiTheme="minorHAnsi" w:cstheme="minorBidi"/>
      <w:kern w:val="2"/>
      <w:sz w:val="22"/>
      <w:szCs w:val="22"/>
      <w14:ligatures w14:val="standardContextual"/>
    </w:rPr>
  </w:style>
  <w:style w:type="paragraph" w:customStyle="1" w:styleId="paragraph">
    <w:name w:val="paragraph"/>
    <w:basedOn w:val="Normal"/>
    <w:rsid w:val="004936D7"/>
    <w:pPr>
      <w:spacing w:before="100" w:beforeAutospacing="1" w:after="100" w:afterAutospacing="1" w:line="240" w:lineRule="auto"/>
    </w:pPr>
    <w:rPr>
      <w:rFonts w:ascii="Times New Roman" w:eastAsiaTheme="minorHAnsi" w:hAnsi="Times New Roman"/>
      <w:sz w:val="24"/>
      <w:szCs w:val="24"/>
    </w:rPr>
  </w:style>
  <w:style w:type="character" w:customStyle="1" w:styleId="normaltextrun">
    <w:name w:val="normaltextrun"/>
    <w:basedOn w:val="DefaultParagraphFont"/>
    <w:rsid w:val="004936D7"/>
  </w:style>
  <w:style w:type="character" w:customStyle="1" w:styleId="eop">
    <w:name w:val="eop"/>
    <w:basedOn w:val="DefaultParagraphFont"/>
    <w:rsid w:val="004936D7"/>
  </w:style>
  <w:style w:type="character" w:customStyle="1" w:styleId="scxw130859407">
    <w:name w:val="scxw130859407"/>
    <w:basedOn w:val="DefaultParagraphFont"/>
    <w:rsid w:val="004936D7"/>
  </w:style>
  <w:style w:type="paragraph" w:customStyle="1" w:styleId="elementtoproof">
    <w:name w:val="elementtoproof"/>
    <w:basedOn w:val="Normal"/>
    <w:uiPriority w:val="99"/>
    <w:semiHidden/>
    <w:rsid w:val="001B7CA5"/>
    <w:pPr>
      <w:spacing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411">
      <w:bodyDiv w:val="1"/>
      <w:marLeft w:val="0"/>
      <w:marRight w:val="0"/>
      <w:marTop w:val="0"/>
      <w:marBottom w:val="0"/>
      <w:divBdr>
        <w:top w:val="none" w:sz="0" w:space="0" w:color="auto"/>
        <w:left w:val="none" w:sz="0" w:space="0" w:color="auto"/>
        <w:bottom w:val="none" w:sz="0" w:space="0" w:color="auto"/>
        <w:right w:val="none" w:sz="0" w:space="0" w:color="auto"/>
      </w:divBdr>
    </w:div>
    <w:div w:id="25713743">
      <w:bodyDiv w:val="1"/>
      <w:marLeft w:val="0"/>
      <w:marRight w:val="0"/>
      <w:marTop w:val="0"/>
      <w:marBottom w:val="0"/>
      <w:divBdr>
        <w:top w:val="none" w:sz="0" w:space="0" w:color="auto"/>
        <w:left w:val="none" w:sz="0" w:space="0" w:color="auto"/>
        <w:bottom w:val="none" w:sz="0" w:space="0" w:color="auto"/>
        <w:right w:val="none" w:sz="0" w:space="0" w:color="auto"/>
      </w:divBdr>
    </w:div>
    <w:div w:id="54594426">
      <w:bodyDiv w:val="1"/>
      <w:marLeft w:val="0"/>
      <w:marRight w:val="0"/>
      <w:marTop w:val="0"/>
      <w:marBottom w:val="0"/>
      <w:divBdr>
        <w:top w:val="none" w:sz="0" w:space="0" w:color="auto"/>
        <w:left w:val="none" w:sz="0" w:space="0" w:color="auto"/>
        <w:bottom w:val="none" w:sz="0" w:space="0" w:color="auto"/>
        <w:right w:val="none" w:sz="0" w:space="0" w:color="auto"/>
      </w:divBdr>
    </w:div>
    <w:div w:id="55738036">
      <w:bodyDiv w:val="1"/>
      <w:marLeft w:val="0"/>
      <w:marRight w:val="0"/>
      <w:marTop w:val="0"/>
      <w:marBottom w:val="0"/>
      <w:divBdr>
        <w:top w:val="none" w:sz="0" w:space="0" w:color="auto"/>
        <w:left w:val="none" w:sz="0" w:space="0" w:color="auto"/>
        <w:bottom w:val="none" w:sz="0" w:space="0" w:color="auto"/>
        <w:right w:val="none" w:sz="0" w:space="0" w:color="auto"/>
      </w:divBdr>
    </w:div>
    <w:div w:id="92825138">
      <w:bodyDiv w:val="1"/>
      <w:marLeft w:val="0"/>
      <w:marRight w:val="0"/>
      <w:marTop w:val="0"/>
      <w:marBottom w:val="0"/>
      <w:divBdr>
        <w:top w:val="none" w:sz="0" w:space="0" w:color="auto"/>
        <w:left w:val="none" w:sz="0" w:space="0" w:color="auto"/>
        <w:bottom w:val="none" w:sz="0" w:space="0" w:color="auto"/>
        <w:right w:val="none" w:sz="0" w:space="0" w:color="auto"/>
      </w:divBdr>
    </w:div>
    <w:div w:id="325981632">
      <w:bodyDiv w:val="1"/>
      <w:marLeft w:val="0"/>
      <w:marRight w:val="0"/>
      <w:marTop w:val="0"/>
      <w:marBottom w:val="0"/>
      <w:divBdr>
        <w:top w:val="none" w:sz="0" w:space="0" w:color="auto"/>
        <w:left w:val="none" w:sz="0" w:space="0" w:color="auto"/>
        <w:bottom w:val="none" w:sz="0" w:space="0" w:color="auto"/>
        <w:right w:val="none" w:sz="0" w:space="0" w:color="auto"/>
      </w:divBdr>
    </w:div>
    <w:div w:id="385832915">
      <w:bodyDiv w:val="1"/>
      <w:marLeft w:val="0"/>
      <w:marRight w:val="0"/>
      <w:marTop w:val="0"/>
      <w:marBottom w:val="0"/>
      <w:divBdr>
        <w:top w:val="none" w:sz="0" w:space="0" w:color="auto"/>
        <w:left w:val="none" w:sz="0" w:space="0" w:color="auto"/>
        <w:bottom w:val="none" w:sz="0" w:space="0" w:color="auto"/>
        <w:right w:val="none" w:sz="0" w:space="0" w:color="auto"/>
      </w:divBdr>
    </w:div>
    <w:div w:id="395932256">
      <w:bodyDiv w:val="1"/>
      <w:marLeft w:val="0"/>
      <w:marRight w:val="0"/>
      <w:marTop w:val="0"/>
      <w:marBottom w:val="0"/>
      <w:divBdr>
        <w:top w:val="none" w:sz="0" w:space="0" w:color="auto"/>
        <w:left w:val="none" w:sz="0" w:space="0" w:color="auto"/>
        <w:bottom w:val="none" w:sz="0" w:space="0" w:color="auto"/>
        <w:right w:val="none" w:sz="0" w:space="0" w:color="auto"/>
      </w:divBdr>
    </w:div>
    <w:div w:id="508985260">
      <w:bodyDiv w:val="1"/>
      <w:marLeft w:val="0"/>
      <w:marRight w:val="0"/>
      <w:marTop w:val="0"/>
      <w:marBottom w:val="0"/>
      <w:divBdr>
        <w:top w:val="none" w:sz="0" w:space="0" w:color="auto"/>
        <w:left w:val="none" w:sz="0" w:space="0" w:color="auto"/>
        <w:bottom w:val="none" w:sz="0" w:space="0" w:color="auto"/>
        <w:right w:val="none" w:sz="0" w:space="0" w:color="auto"/>
      </w:divBdr>
    </w:div>
    <w:div w:id="511452719">
      <w:bodyDiv w:val="1"/>
      <w:marLeft w:val="0"/>
      <w:marRight w:val="0"/>
      <w:marTop w:val="0"/>
      <w:marBottom w:val="0"/>
      <w:divBdr>
        <w:top w:val="none" w:sz="0" w:space="0" w:color="auto"/>
        <w:left w:val="none" w:sz="0" w:space="0" w:color="auto"/>
        <w:bottom w:val="none" w:sz="0" w:space="0" w:color="auto"/>
        <w:right w:val="none" w:sz="0" w:space="0" w:color="auto"/>
      </w:divBdr>
    </w:div>
    <w:div w:id="546186996">
      <w:bodyDiv w:val="1"/>
      <w:marLeft w:val="0"/>
      <w:marRight w:val="0"/>
      <w:marTop w:val="0"/>
      <w:marBottom w:val="0"/>
      <w:divBdr>
        <w:top w:val="none" w:sz="0" w:space="0" w:color="auto"/>
        <w:left w:val="none" w:sz="0" w:space="0" w:color="auto"/>
        <w:bottom w:val="none" w:sz="0" w:space="0" w:color="auto"/>
        <w:right w:val="none" w:sz="0" w:space="0" w:color="auto"/>
      </w:divBdr>
    </w:div>
    <w:div w:id="568344590">
      <w:bodyDiv w:val="1"/>
      <w:marLeft w:val="0"/>
      <w:marRight w:val="0"/>
      <w:marTop w:val="0"/>
      <w:marBottom w:val="0"/>
      <w:divBdr>
        <w:top w:val="none" w:sz="0" w:space="0" w:color="auto"/>
        <w:left w:val="none" w:sz="0" w:space="0" w:color="auto"/>
        <w:bottom w:val="none" w:sz="0" w:space="0" w:color="auto"/>
        <w:right w:val="none" w:sz="0" w:space="0" w:color="auto"/>
      </w:divBdr>
    </w:div>
    <w:div w:id="671032659">
      <w:bodyDiv w:val="1"/>
      <w:marLeft w:val="0"/>
      <w:marRight w:val="0"/>
      <w:marTop w:val="0"/>
      <w:marBottom w:val="0"/>
      <w:divBdr>
        <w:top w:val="none" w:sz="0" w:space="0" w:color="auto"/>
        <w:left w:val="none" w:sz="0" w:space="0" w:color="auto"/>
        <w:bottom w:val="none" w:sz="0" w:space="0" w:color="auto"/>
        <w:right w:val="none" w:sz="0" w:space="0" w:color="auto"/>
      </w:divBdr>
    </w:div>
    <w:div w:id="721486527">
      <w:bodyDiv w:val="1"/>
      <w:marLeft w:val="0"/>
      <w:marRight w:val="0"/>
      <w:marTop w:val="0"/>
      <w:marBottom w:val="0"/>
      <w:divBdr>
        <w:top w:val="none" w:sz="0" w:space="0" w:color="auto"/>
        <w:left w:val="none" w:sz="0" w:space="0" w:color="auto"/>
        <w:bottom w:val="none" w:sz="0" w:space="0" w:color="auto"/>
        <w:right w:val="none" w:sz="0" w:space="0" w:color="auto"/>
      </w:divBdr>
    </w:div>
    <w:div w:id="751856972">
      <w:bodyDiv w:val="1"/>
      <w:marLeft w:val="0"/>
      <w:marRight w:val="0"/>
      <w:marTop w:val="0"/>
      <w:marBottom w:val="0"/>
      <w:divBdr>
        <w:top w:val="none" w:sz="0" w:space="0" w:color="auto"/>
        <w:left w:val="none" w:sz="0" w:space="0" w:color="auto"/>
        <w:bottom w:val="none" w:sz="0" w:space="0" w:color="auto"/>
        <w:right w:val="none" w:sz="0" w:space="0" w:color="auto"/>
      </w:divBdr>
    </w:div>
    <w:div w:id="760299208">
      <w:bodyDiv w:val="1"/>
      <w:marLeft w:val="0"/>
      <w:marRight w:val="0"/>
      <w:marTop w:val="0"/>
      <w:marBottom w:val="0"/>
      <w:divBdr>
        <w:top w:val="none" w:sz="0" w:space="0" w:color="auto"/>
        <w:left w:val="none" w:sz="0" w:space="0" w:color="auto"/>
        <w:bottom w:val="none" w:sz="0" w:space="0" w:color="auto"/>
        <w:right w:val="none" w:sz="0" w:space="0" w:color="auto"/>
      </w:divBdr>
    </w:div>
    <w:div w:id="770315253">
      <w:bodyDiv w:val="1"/>
      <w:marLeft w:val="0"/>
      <w:marRight w:val="0"/>
      <w:marTop w:val="0"/>
      <w:marBottom w:val="0"/>
      <w:divBdr>
        <w:top w:val="none" w:sz="0" w:space="0" w:color="auto"/>
        <w:left w:val="none" w:sz="0" w:space="0" w:color="auto"/>
        <w:bottom w:val="none" w:sz="0" w:space="0" w:color="auto"/>
        <w:right w:val="none" w:sz="0" w:space="0" w:color="auto"/>
      </w:divBdr>
    </w:div>
    <w:div w:id="900873675">
      <w:bodyDiv w:val="1"/>
      <w:marLeft w:val="0"/>
      <w:marRight w:val="0"/>
      <w:marTop w:val="0"/>
      <w:marBottom w:val="0"/>
      <w:divBdr>
        <w:top w:val="none" w:sz="0" w:space="0" w:color="auto"/>
        <w:left w:val="none" w:sz="0" w:space="0" w:color="auto"/>
        <w:bottom w:val="none" w:sz="0" w:space="0" w:color="auto"/>
        <w:right w:val="none" w:sz="0" w:space="0" w:color="auto"/>
      </w:divBdr>
    </w:div>
    <w:div w:id="921448400">
      <w:bodyDiv w:val="1"/>
      <w:marLeft w:val="0"/>
      <w:marRight w:val="0"/>
      <w:marTop w:val="0"/>
      <w:marBottom w:val="0"/>
      <w:divBdr>
        <w:top w:val="none" w:sz="0" w:space="0" w:color="auto"/>
        <w:left w:val="none" w:sz="0" w:space="0" w:color="auto"/>
        <w:bottom w:val="none" w:sz="0" w:space="0" w:color="auto"/>
        <w:right w:val="none" w:sz="0" w:space="0" w:color="auto"/>
      </w:divBdr>
    </w:div>
    <w:div w:id="1041785290">
      <w:bodyDiv w:val="1"/>
      <w:marLeft w:val="0"/>
      <w:marRight w:val="0"/>
      <w:marTop w:val="0"/>
      <w:marBottom w:val="0"/>
      <w:divBdr>
        <w:top w:val="none" w:sz="0" w:space="0" w:color="auto"/>
        <w:left w:val="none" w:sz="0" w:space="0" w:color="auto"/>
        <w:bottom w:val="none" w:sz="0" w:space="0" w:color="auto"/>
        <w:right w:val="none" w:sz="0" w:space="0" w:color="auto"/>
      </w:divBdr>
    </w:div>
    <w:div w:id="1113130852">
      <w:bodyDiv w:val="1"/>
      <w:marLeft w:val="0"/>
      <w:marRight w:val="0"/>
      <w:marTop w:val="0"/>
      <w:marBottom w:val="0"/>
      <w:divBdr>
        <w:top w:val="none" w:sz="0" w:space="0" w:color="auto"/>
        <w:left w:val="none" w:sz="0" w:space="0" w:color="auto"/>
        <w:bottom w:val="none" w:sz="0" w:space="0" w:color="auto"/>
        <w:right w:val="none" w:sz="0" w:space="0" w:color="auto"/>
      </w:divBdr>
    </w:div>
    <w:div w:id="1136989988">
      <w:bodyDiv w:val="1"/>
      <w:marLeft w:val="0"/>
      <w:marRight w:val="0"/>
      <w:marTop w:val="0"/>
      <w:marBottom w:val="0"/>
      <w:divBdr>
        <w:top w:val="none" w:sz="0" w:space="0" w:color="auto"/>
        <w:left w:val="none" w:sz="0" w:space="0" w:color="auto"/>
        <w:bottom w:val="none" w:sz="0" w:space="0" w:color="auto"/>
        <w:right w:val="none" w:sz="0" w:space="0" w:color="auto"/>
      </w:divBdr>
    </w:div>
    <w:div w:id="1345208007">
      <w:bodyDiv w:val="1"/>
      <w:marLeft w:val="0"/>
      <w:marRight w:val="0"/>
      <w:marTop w:val="0"/>
      <w:marBottom w:val="0"/>
      <w:divBdr>
        <w:top w:val="none" w:sz="0" w:space="0" w:color="auto"/>
        <w:left w:val="none" w:sz="0" w:space="0" w:color="auto"/>
        <w:bottom w:val="none" w:sz="0" w:space="0" w:color="auto"/>
        <w:right w:val="none" w:sz="0" w:space="0" w:color="auto"/>
      </w:divBdr>
    </w:div>
    <w:div w:id="1372270706">
      <w:bodyDiv w:val="1"/>
      <w:marLeft w:val="0"/>
      <w:marRight w:val="0"/>
      <w:marTop w:val="0"/>
      <w:marBottom w:val="0"/>
      <w:divBdr>
        <w:top w:val="none" w:sz="0" w:space="0" w:color="auto"/>
        <w:left w:val="none" w:sz="0" w:space="0" w:color="auto"/>
        <w:bottom w:val="none" w:sz="0" w:space="0" w:color="auto"/>
        <w:right w:val="none" w:sz="0" w:space="0" w:color="auto"/>
      </w:divBdr>
    </w:div>
    <w:div w:id="1458840177">
      <w:bodyDiv w:val="1"/>
      <w:marLeft w:val="0"/>
      <w:marRight w:val="0"/>
      <w:marTop w:val="0"/>
      <w:marBottom w:val="0"/>
      <w:divBdr>
        <w:top w:val="none" w:sz="0" w:space="0" w:color="auto"/>
        <w:left w:val="none" w:sz="0" w:space="0" w:color="auto"/>
        <w:bottom w:val="none" w:sz="0" w:space="0" w:color="auto"/>
        <w:right w:val="none" w:sz="0" w:space="0" w:color="auto"/>
      </w:divBdr>
    </w:div>
    <w:div w:id="1751388422">
      <w:bodyDiv w:val="1"/>
      <w:marLeft w:val="0"/>
      <w:marRight w:val="0"/>
      <w:marTop w:val="0"/>
      <w:marBottom w:val="0"/>
      <w:divBdr>
        <w:top w:val="none" w:sz="0" w:space="0" w:color="auto"/>
        <w:left w:val="none" w:sz="0" w:space="0" w:color="auto"/>
        <w:bottom w:val="none" w:sz="0" w:space="0" w:color="auto"/>
        <w:right w:val="none" w:sz="0" w:space="0" w:color="auto"/>
      </w:divBdr>
    </w:div>
    <w:div w:id="1843811258">
      <w:bodyDiv w:val="1"/>
      <w:marLeft w:val="0"/>
      <w:marRight w:val="0"/>
      <w:marTop w:val="0"/>
      <w:marBottom w:val="0"/>
      <w:divBdr>
        <w:top w:val="none" w:sz="0" w:space="0" w:color="auto"/>
        <w:left w:val="none" w:sz="0" w:space="0" w:color="auto"/>
        <w:bottom w:val="none" w:sz="0" w:space="0" w:color="auto"/>
        <w:right w:val="none" w:sz="0" w:space="0" w:color="auto"/>
      </w:divBdr>
    </w:div>
    <w:div w:id="1845587370">
      <w:bodyDiv w:val="1"/>
      <w:marLeft w:val="0"/>
      <w:marRight w:val="0"/>
      <w:marTop w:val="0"/>
      <w:marBottom w:val="0"/>
      <w:divBdr>
        <w:top w:val="none" w:sz="0" w:space="0" w:color="auto"/>
        <w:left w:val="none" w:sz="0" w:space="0" w:color="auto"/>
        <w:bottom w:val="none" w:sz="0" w:space="0" w:color="auto"/>
        <w:right w:val="none" w:sz="0" w:space="0" w:color="auto"/>
      </w:divBdr>
    </w:div>
    <w:div w:id="1877427921">
      <w:bodyDiv w:val="1"/>
      <w:marLeft w:val="0"/>
      <w:marRight w:val="0"/>
      <w:marTop w:val="0"/>
      <w:marBottom w:val="0"/>
      <w:divBdr>
        <w:top w:val="none" w:sz="0" w:space="0" w:color="auto"/>
        <w:left w:val="none" w:sz="0" w:space="0" w:color="auto"/>
        <w:bottom w:val="none" w:sz="0" w:space="0" w:color="auto"/>
        <w:right w:val="none" w:sz="0" w:space="0" w:color="auto"/>
      </w:divBdr>
    </w:div>
    <w:div w:id="1931232195">
      <w:bodyDiv w:val="1"/>
      <w:marLeft w:val="0"/>
      <w:marRight w:val="0"/>
      <w:marTop w:val="0"/>
      <w:marBottom w:val="0"/>
      <w:divBdr>
        <w:top w:val="none" w:sz="0" w:space="0" w:color="auto"/>
        <w:left w:val="none" w:sz="0" w:space="0" w:color="auto"/>
        <w:bottom w:val="none" w:sz="0" w:space="0" w:color="auto"/>
        <w:right w:val="none" w:sz="0" w:space="0" w:color="auto"/>
      </w:divBdr>
    </w:div>
    <w:div w:id="2076511797">
      <w:bodyDiv w:val="1"/>
      <w:marLeft w:val="0"/>
      <w:marRight w:val="0"/>
      <w:marTop w:val="0"/>
      <w:marBottom w:val="0"/>
      <w:divBdr>
        <w:top w:val="none" w:sz="0" w:space="0" w:color="auto"/>
        <w:left w:val="none" w:sz="0" w:space="0" w:color="auto"/>
        <w:bottom w:val="none" w:sz="0" w:space="0" w:color="auto"/>
        <w:right w:val="none" w:sz="0" w:space="0" w:color="auto"/>
      </w:divBdr>
    </w:div>
    <w:div w:id="2112163702">
      <w:bodyDiv w:val="1"/>
      <w:marLeft w:val="0"/>
      <w:marRight w:val="0"/>
      <w:marTop w:val="0"/>
      <w:marBottom w:val="0"/>
      <w:divBdr>
        <w:top w:val="none" w:sz="0" w:space="0" w:color="auto"/>
        <w:left w:val="none" w:sz="0" w:space="0" w:color="auto"/>
        <w:bottom w:val="none" w:sz="0" w:space="0" w:color="auto"/>
        <w:right w:val="none" w:sz="0" w:space="0" w:color="auto"/>
      </w:divBdr>
    </w:div>
    <w:div w:id="212214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knncaringcharactermedicine.org/" TargetMode="External"/><Relationship Id="rId26" Type="http://schemas.openxmlformats.org/officeDocument/2006/relationships/hyperlink" Target="mailto:david@myevaluations.com" TargetMode="External"/><Relationship Id="rId39" Type="http://schemas.openxmlformats.org/officeDocument/2006/relationships/hyperlink" Target="http://www.anatomage.com" TargetMode="External"/><Relationship Id="rId21" Type="http://schemas.openxmlformats.org/officeDocument/2006/relationships/hyperlink" Target="mailto:ahassell@mcw.edu" TargetMode="External"/><Relationship Id="rId34" Type="http://schemas.openxmlformats.org/officeDocument/2006/relationships/hyperlink" Target="http://www.thalamusgme.com/" TargetMode="External"/><Relationship Id="rId42" Type="http://schemas.openxmlformats.org/officeDocument/2006/relationships/hyperlink" Target="mailto:allie.mcdonald@anatomage.com" TargetMode="External"/><Relationship Id="rId47" Type="http://schemas.openxmlformats.org/officeDocument/2006/relationships/hyperlink" Target="mailto:pfritz@aamc.org" TargetMode="External"/><Relationship Id="rId50" Type="http://schemas.openxmlformats.org/officeDocument/2006/relationships/image" Target="media/image11.jpeg"/><Relationship Id="rId55" Type="http://schemas.openxmlformats.org/officeDocument/2006/relationships/theme" Target="theme/theme1.xml"/><Relationship Id="rId7" Type="http://schemas.openxmlformats.org/officeDocument/2006/relationships/hyperlink" Target="http://www.aacom.org" TargetMode="External"/><Relationship Id="rId2" Type="http://schemas.openxmlformats.org/officeDocument/2006/relationships/numbering" Target="numbering.xml"/><Relationship Id="rId16" Type="http://schemas.openxmlformats.org/officeDocument/2006/relationships/hyperlink" Target="https://www.hallrender.com/" TargetMode="External"/><Relationship Id="rId29" Type="http://schemas.openxmlformats.org/officeDocument/2006/relationships/hyperlink" Target="mailto:info@medhub.com" TargetMode="External"/><Relationship Id="rId11" Type="http://schemas.openxmlformats.org/officeDocument/2006/relationships/hyperlink" Target="mailto:shearn@germane-solutions.com" TargetMode="External"/><Relationship Id="rId24" Type="http://schemas.openxmlformats.org/officeDocument/2006/relationships/hyperlink" Target="mailto:david@myevaluations.com" TargetMode="External"/><Relationship Id="rId32" Type="http://schemas.openxmlformats.org/officeDocument/2006/relationships/image" Target="media/image6.jpg"/><Relationship Id="rId37" Type="http://schemas.openxmlformats.org/officeDocument/2006/relationships/hyperlink" Target="https://amainsure.com/" TargetMode="External"/><Relationship Id="rId40" Type="http://schemas.openxmlformats.org/officeDocument/2006/relationships/hyperlink" Target="mailto:allie.mcdonald@anatomage.com" TargetMode="External"/><Relationship Id="rId45" Type="http://schemas.openxmlformats.org/officeDocument/2006/relationships/hyperlink" Target="mailto:pfritz@aamc.org" TargetMode="External"/><Relationship Id="rId53" Type="http://schemas.openxmlformats.org/officeDocument/2006/relationships/hyperlink" Target="https://meridian.allenpress.com/jgme" TargetMode="External"/><Relationship Id="rId5" Type="http://schemas.openxmlformats.org/officeDocument/2006/relationships/webSettings" Target="webSettings.xml"/><Relationship Id="rId10" Type="http://schemas.openxmlformats.org/officeDocument/2006/relationships/hyperlink" Target="https://www.germane-solutions.com/" TargetMode="External"/><Relationship Id="rId19" Type="http://schemas.openxmlformats.org/officeDocument/2006/relationships/hyperlink" Target="mailto:ahassell@mcw.edu" TargetMode="External"/><Relationship Id="rId31" Type="http://schemas.openxmlformats.org/officeDocument/2006/relationships/hyperlink" Target="mailto:info@medhub.com" TargetMode="External"/><Relationship Id="rId44" Type="http://schemas.openxmlformats.org/officeDocument/2006/relationships/hyperlink" Target="https://engage.aamc.org/eras" TargetMode="External"/><Relationship Id="rId52" Type="http://schemas.openxmlformats.org/officeDocument/2006/relationships/hyperlink" Target="mailto:deb.simpson@aah.org" TargetMode="External"/><Relationship Id="rId4" Type="http://schemas.openxmlformats.org/officeDocument/2006/relationships/settings" Target="settings.xml"/><Relationship Id="rId9" Type="http://schemas.openxmlformats.org/officeDocument/2006/relationships/hyperlink" Target="mailto:shearn@germane-solutions.com" TargetMode="External"/><Relationship Id="rId14" Type="http://schemas.openxmlformats.org/officeDocument/2006/relationships/hyperlink" Target="https://www.hallrender.com/" TargetMode="External"/><Relationship Id="rId22" Type="http://schemas.openxmlformats.org/officeDocument/2006/relationships/image" Target="media/image4.jpeg"/><Relationship Id="rId27" Type="http://schemas.openxmlformats.org/officeDocument/2006/relationships/image" Target="media/image5.gif"/><Relationship Id="rId30" Type="http://schemas.openxmlformats.org/officeDocument/2006/relationships/hyperlink" Target="http://www.paradigmmedicalsystems.com" TargetMode="External"/><Relationship Id="rId35" Type="http://schemas.openxmlformats.org/officeDocument/2006/relationships/hyperlink" Target="mailto:brooke.moore@thalamusgme.com" TargetMode="External"/><Relationship Id="rId43" Type="http://schemas.openxmlformats.org/officeDocument/2006/relationships/image" Target="media/image9.jpeg"/><Relationship Id="rId48" Type="http://schemas.openxmlformats.org/officeDocument/2006/relationships/image" Target="media/image10.png"/><Relationship Id="rId8" Type="http://schemas.openxmlformats.org/officeDocument/2006/relationships/hyperlink" Target="https://www.germane-solutions.com/" TargetMode="External"/><Relationship Id="rId51" Type="http://schemas.openxmlformats.org/officeDocument/2006/relationships/hyperlink" Target="https://jgme.kglmeridian.com/"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sgeboy@hallrender.com" TargetMode="External"/><Relationship Id="rId25" Type="http://schemas.openxmlformats.org/officeDocument/2006/relationships/hyperlink" Target="http://www.myevaluations.com" TargetMode="External"/><Relationship Id="rId33" Type="http://schemas.openxmlformats.org/officeDocument/2006/relationships/image" Target="media/image7.png"/><Relationship Id="rId38" Type="http://schemas.openxmlformats.org/officeDocument/2006/relationships/hyperlink" Target="mailto:jack.gleaves@amainsure.com" TargetMode="External"/><Relationship Id="rId46" Type="http://schemas.openxmlformats.org/officeDocument/2006/relationships/hyperlink" Target="https://engage.aamc.org/eras" TargetMode="External"/><Relationship Id="rId20" Type="http://schemas.openxmlformats.org/officeDocument/2006/relationships/hyperlink" Target="https://knncaringcharactermedicine.org/" TargetMode="External"/><Relationship Id="rId41" Type="http://schemas.openxmlformats.org/officeDocument/2006/relationships/hyperlink" Target="http://www.anatomage.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5" Type="http://schemas.openxmlformats.org/officeDocument/2006/relationships/hyperlink" Target="mailto:sgeboy@hallrender.com" TargetMode="External"/><Relationship Id="rId23" Type="http://schemas.openxmlformats.org/officeDocument/2006/relationships/hyperlink" Target="http://www.myevaluations.com" TargetMode="External"/><Relationship Id="rId28" Type="http://schemas.openxmlformats.org/officeDocument/2006/relationships/hyperlink" Target="http://www.paradigmmedicalsystems.com" TargetMode="External"/><Relationship Id="rId36" Type="http://schemas.openxmlformats.org/officeDocument/2006/relationships/image" Target="media/image8.png"/><Relationship Id="rId49" Type="http://schemas.openxmlformats.org/officeDocument/2006/relationships/hyperlink" Target="https://engage.aamc.org/e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875EF-5F08-4F7F-89F5-A6DF5280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1496</Words>
  <Characters>9582</Characters>
  <Application>Microsoft Office Word</Application>
  <DocSecurity>0</DocSecurity>
  <Lines>268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Links>
    <vt:vector size="60" baseType="variant">
      <vt:variant>
        <vt:i4>1310738</vt:i4>
      </vt:variant>
      <vt:variant>
        <vt:i4>27</vt:i4>
      </vt:variant>
      <vt:variant>
        <vt:i4>0</vt:i4>
      </vt:variant>
      <vt:variant>
        <vt:i4>5</vt:i4>
      </vt:variant>
      <vt:variant>
        <vt:lpwstr>https://meridian.allenpress.com/jgme</vt:lpwstr>
      </vt:variant>
      <vt:variant>
        <vt:lpwstr/>
      </vt:variant>
      <vt:variant>
        <vt:i4>7798852</vt:i4>
      </vt:variant>
      <vt:variant>
        <vt:i4>24</vt:i4>
      </vt:variant>
      <vt:variant>
        <vt:i4>0</vt:i4>
      </vt:variant>
      <vt:variant>
        <vt:i4>5</vt:i4>
      </vt:variant>
      <vt:variant>
        <vt:lpwstr>mailto:jgme@acgme.org</vt:lpwstr>
      </vt:variant>
      <vt:variant>
        <vt:lpwstr/>
      </vt:variant>
      <vt:variant>
        <vt:i4>4915211</vt:i4>
      </vt:variant>
      <vt:variant>
        <vt:i4>21</vt:i4>
      </vt:variant>
      <vt:variant>
        <vt:i4>0</vt:i4>
      </vt:variant>
      <vt:variant>
        <vt:i4>5</vt:i4>
      </vt:variant>
      <vt:variant>
        <vt:lpwstr>http://www.tetondata.com/</vt:lpwstr>
      </vt:variant>
      <vt:variant>
        <vt:lpwstr/>
      </vt:variant>
      <vt:variant>
        <vt:i4>4915211</vt:i4>
      </vt:variant>
      <vt:variant>
        <vt:i4>18</vt:i4>
      </vt:variant>
      <vt:variant>
        <vt:i4>0</vt:i4>
      </vt:variant>
      <vt:variant>
        <vt:i4>5</vt:i4>
      </vt:variant>
      <vt:variant>
        <vt:lpwstr>http://www.tetondata.com/</vt:lpwstr>
      </vt:variant>
      <vt:variant>
        <vt:lpwstr/>
      </vt:variant>
      <vt:variant>
        <vt:i4>2818058</vt:i4>
      </vt:variant>
      <vt:variant>
        <vt:i4>15</vt:i4>
      </vt:variant>
      <vt:variant>
        <vt:i4>0</vt:i4>
      </vt:variant>
      <vt:variant>
        <vt:i4>5</vt:i4>
      </vt:variant>
      <vt:variant>
        <vt:lpwstr>mailto:sgeboy@hallrender.com</vt:lpwstr>
      </vt:variant>
      <vt:variant>
        <vt:lpwstr/>
      </vt:variant>
      <vt:variant>
        <vt:i4>3670048</vt:i4>
      </vt:variant>
      <vt:variant>
        <vt:i4>12</vt:i4>
      </vt:variant>
      <vt:variant>
        <vt:i4>0</vt:i4>
      </vt:variant>
      <vt:variant>
        <vt:i4>5</vt:i4>
      </vt:variant>
      <vt:variant>
        <vt:lpwstr>http://www.hallrender.com/</vt:lpwstr>
      </vt:variant>
      <vt:variant>
        <vt:lpwstr/>
      </vt:variant>
      <vt:variant>
        <vt:i4>5701696</vt:i4>
      </vt:variant>
      <vt:variant>
        <vt:i4>9</vt:i4>
      </vt:variant>
      <vt:variant>
        <vt:i4>0</vt:i4>
      </vt:variant>
      <vt:variant>
        <vt:i4>5</vt:i4>
      </vt:variant>
      <vt:variant>
        <vt:lpwstr>http://www.amainsure.com/groupltdprogram</vt:lpwstr>
      </vt:variant>
      <vt:variant>
        <vt:lpwstr/>
      </vt:variant>
      <vt:variant>
        <vt:i4>3080252</vt:i4>
      </vt:variant>
      <vt:variant>
        <vt:i4>6</vt:i4>
      </vt:variant>
      <vt:variant>
        <vt:i4>0</vt:i4>
      </vt:variant>
      <vt:variant>
        <vt:i4>5</vt:i4>
      </vt:variant>
      <vt:variant>
        <vt:lpwstr>https://www.pyapc.com/</vt:lpwstr>
      </vt:variant>
      <vt:variant>
        <vt:lpwstr/>
      </vt:variant>
      <vt:variant>
        <vt:i4>3539013</vt:i4>
      </vt:variant>
      <vt:variant>
        <vt:i4>3</vt:i4>
      </vt:variant>
      <vt:variant>
        <vt:i4>0</vt:i4>
      </vt:variant>
      <vt:variant>
        <vt:i4>5</vt:i4>
      </vt:variant>
      <vt:variant>
        <vt:lpwstr>mailto:mgrubich@lak-group.com</vt:lpwstr>
      </vt:variant>
      <vt:variant>
        <vt:lpwstr/>
      </vt:variant>
      <vt:variant>
        <vt:i4>6881368</vt:i4>
      </vt:variant>
      <vt:variant>
        <vt:i4>0</vt:i4>
      </vt:variant>
      <vt:variant>
        <vt:i4>0</vt:i4>
      </vt:variant>
      <vt:variant>
        <vt:i4>5</vt:i4>
      </vt:variant>
      <vt:variant>
        <vt:lpwstr>mailto:ajswietek@ecgmc.com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cp:lastModifiedBy>Mindi Apicella</cp:lastModifiedBy>
  <cp:revision>4</cp:revision>
  <cp:lastPrinted>2026-02-24T17:48:00Z</cp:lastPrinted>
  <dcterms:created xsi:type="dcterms:W3CDTF">2026-04-08T15:35:00Z</dcterms:created>
  <dcterms:modified xsi:type="dcterms:W3CDTF">2026-04-08T15:42:00Z</dcterms:modified>
</cp:coreProperties>
</file>